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广元市千佛崖石刻艺术博物馆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1"/>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2021年部门预算编制说明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1"/>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1"/>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1"/>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1"/>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1"/>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1"/>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1"/>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1"/>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both"/>
        <w:outlineLvl w:val="1"/>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sdt>
      <w:sdtPr>
        <w:rPr>
          <w:rFonts w:ascii="宋体" w:hAnsi="宋体" w:eastAsia="宋体" w:cstheme="minorBidi"/>
          <w:kern w:val="2"/>
          <w:sz w:val="21"/>
          <w:szCs w:val="22"/>
          <w:lang w:val="en-US" w:eastAsia="zh-CN" w:bidi="ar-SA"/>
        </w:rPr>
        <w:id w:val="147479296"/>
        <w:docPartObj>
          <w:docPartGallery w:val="Table of Contents"/>
          <w:docPartUnique/>
        </w:docPartObj>
      </w:sdtPr>
      <w:sdtEndPr>
        <w:rPr>
          <w:rFonts w:ascii="Times New Roman" w:hAnsi="Times New Roman" w:eastAsia="宋体" w:cs="Times New Roman"/>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bookmarkStart w:id="0" w:name="_Toc9071_WPSOffice_Type3"/>
          <w:r>
            <w:rPr>
              <w:rFonts w:ascii="宋体" w:hAnsi="宋体" w:eastAsia="宋体"/>
              <w:sz w:val="28"/>
              <w:szCs w:val="28"/>
            </w:rPr>
            <w:t>目录</w:t>
          </w:r>
        </w:p>
        <w:p>
          <w:pPr>
            <w:pStyle w:val="10"/>
            <w:tabs>
              <w:tab w:val="right" w:leader="dot" w:pos="8306"/>
            </w:tabs>
            <w:spacing w:line="360" w:lineRule="auto"/>
            <w:rPr>
              <w:sz w:val="24"/>
              <w:szCs w:val="24"/>
            </w:rPr>
          </w:pPr>
          <w:r>
            <w:rPr>
              <w:sz w:val="24"/>
              <w:szCs w:val="24"/>
            </w:rPr>
            <w:fldChar w:fldCharType="begin"/>
          </w:r>
          <w:r>
            <w:rPr>
              <w:sz w:val="24"/>
              <w:szCs w:val="24"/>
            </w:rPr>
            <w:instrText xml:space="preserve"> HYPERLINK \l _Toc18373_WPSOffice_Level1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6ea6e293-1acf-4611-a497-17404ba5f3e4}"/>
              </w:placeholder>
            </w:sdtPr>
            <w:sdtEndPr>
              <w:rPr>
                <w:rFonts w:asciiTheme="minorHAnsi" w:hAnsiTheme="minorHAnsi" w:eastAsiaTheme="minorEastAsia" w:cstheme="minorBidi"/>
                <w:kern w:val="2"/>
                <w:sz w:val="24"/>
                <w:szCs w:val="24"/>
                <w:lang w:val="en-US" w:eastAsia="zh-CN" w:bidi="ar-SA"/>
              </w:rPr>
            </w:sdtEndPr>
            <w:sdtContent>
              <w:r>
                <w:rPr>
                  <w:rFonts w:eastAsia="黑体" w:asciiTheme="minorAscii" w:hAnsiTheme="minorAscii" w:cstheme="minorBidi"/>
                  <w:sz w:val="24"/>
                  <w:szCs w:val="24"/>
                </w:rPr>
                <w:t>一、基本职能及主要工作</w:t>
              </w:r>
            </w:sdtContent>
          </w:sdt>
          <w:r>
            <w:rPr>
              <w:sz w:val="24"/>
              <w:szCs w:val="24"/>
            </w:rPr>
            <w:tab/>
          </w:r>
          <w:bookmarkStart w:id="1" w:name="_Toc18373_WPSOffice_Level1Page"/>
          <w:r>
            <w:rPr>
              <w:sz w:val="24"/>
              <w:szCs w:val="24"/>
            </w:rPr>
            <w:t>2</w:t>
          </w:r>
          <w:bookmarkEnd w:id="1"/>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_Toc9071_WPSOffice_Level2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c9bfc604-2f1d-4943-8ad6-a20c9db8e1ee}"/>
              </w:placeholder>
            </w:sdtPr>
            <w:sdtEndPr>
              <w:rPr>
                <w:rFonts w:asciiTheme="minorHAnsi" w:hAnsiTheme="minorHAnsi" w:eastAsiaTheme="minorEastAsia" w:cstheme="minorBidi"/>
                <w:kern w:val="2"/>
                <w:sz w:val="24"/>
                <w:szCs w:val="24"/>
                <w:lang w:val="en-US" w:eastAsia="zh-CN" w:bidi="ar-SA"/>
              </w:rPr>
            </w:sdtEndPr>
            <w:sdtContent>
              <w:r>
                <w:rPr>
                  <w:rFonts w:ascii="Arial" w:hAnsi="Arial" w:eastAsia="楷体_GB2312" w:cstheme="minorBidi"/>
                  <w:sz w:val="24"/>
                  <w:szCs w:val="24"/>
                </w:rPr>
                <w:t>（一）</w:t>
              </w:r>
              <w:r>
                <w:rPr>
                  <w:rFonts w:hint="eastAsia" w:ascii="Arial" w:hAnsi="Arial" w:eastAsia="楷体_GB2312" w:cstheme="minorBidi"/>
                  <w:sz w:val="24"/>
                  <w:szCs w:val="24"/>
                </w:rPr>
                <w:t>单位职能简介</w:t>
              </w:r>
            </w:sdtContent>
          </w:sdt>
          <w:r>
            <w:rPr>
              <w:sz w:val="24"/>
              <w:szCs w:val="24"/>
            </w:rPr>
            <w:tab/>
          </w:r>
          <w:bookmarkStart w:id="2" w:name="_Toc9071_WPSOffice_Level2Page"/>
          <w:r>
            <w:rPr>
              <w:sz w:val="24"/>
              <w:szCs w:val="24"/>
            </w:rPr>
            <w:t>2</w:t>
          </w:r>
          <w:bookmarkEnd w:id="2"/>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_Toc28870_WPSOffice_Level2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881ccd7b-8166-4282-b0cb-99713d170189}"/>
              </w:placeholder>
            </w:sdtPr>
            <w:sdtEndPr>
              <w:rPr>
                <w:rFonts w:asciiTheme="minorHAnsi" w:hAnsiTheme="minorHAnsi" w:eastAsiaTheme="minorEastAsia" w:cstheme="minorBidi"/>
                <w:kern w:val="2"/>
                <w:sz w:val="24"/>
                <w:szCs w:val="24"/>
                <w:lang w:val="en-US" w:eastAsia="zh-CN" w:bidi="ar-SA"/>
              </w:rPr>
            </w:sdtEndPr>
            <w:sdtContent>
              <w:r>
                <w:rPr>
                  <w:rFonts w:hint="eastAsia" w:ascii="Arial" w:hAnsi="Arial" w:eastAsia="楷体_GB2312" w:cstheme="minorBidi"/>
                  <w:sz w:val="24"/>
                  <w:szCs w:val="24"/>
                </w:rPr>
                <w:t>（二）2021年重点工作</w:t>
              </w:r>
            </w:sdtContent>
          </w:sdt>
          <w:r>
            <w:rPr>
              <w:sz w:val="24"/>
              <w:szCs w:val="24"/>
            </w:rPr>
            <w:tab/>
          </w:r>
          <w:bookmarkStart w:id="3" w:name="_Toc28870_WPSOffice_Level2Page"/>
          <w:r>
            <w:rPr>
              <w:sz w:val="24"/>
              <w:szCs w:val="24"/>
            </w:rPr>
            <w:t>3</w:t>
          </w:r>
          <w:bookmarkEnd w:id="3"/>
          <w:r>
            <w:rPr>
              <w:sz w:val="24"/>
              <w:szCs w:val="24"/>
            </w:rPr>
            <w:fldChar w:fldCharType="end"/>
          </w:r>
        </w:p>
        <w:p>
          <w:pPr>
            <w:pStyle w:val="10"/>
            <w:tabs>
              <w:tab w:val="right" w:leader="dot" w:pos="8306"/>
            </w:tabs>
            <w:spacing w:line="360" w:lineRule="auto"/>
            <w:rPr>
              <w:sz w:val="24"/>
              <w:szCs w:val="24"/>
            </w:rPr>
          </w:pPr>
          <w:r>
            <w:rPr>
              <w:sz w:val="24"/>
              <w:szCs w:val="24"/>
            </w:rPr>
            <w:fldChar w:fldCharType="begin"/>
          </w:r>
          <w:r>
            <w:rPr>
              <w:sz w:val="24"/>
              <w:szCs w:val="24"/>
            </w:rPr>
            <w:instrText xml:space="preserve"> HYPERLINK \l _Toc9071_WPSOffice_Level1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3ab8c369-17cb-45de-8156-c5ef74d4e2d6}"/>
              </w:placeholder>
            </w:sdtPr>
            <w:sdtEndPr>
              <w:rPr>
                <w:rFonts w:asciiTheme="minorHAnsi" w:hAnsiTheme="minorHAnsi" w:eastAsiaTheme="minorEastAsia" w:cstheme="minorBidi"/>
                <w:kern w:val="2"/>
                <w:sz w:val="24"/>
                <w:szCs w:val="24"/>
                <w:lang w:val="en-US" w:eastAsia="zh-CN" w:bidi="ar-SA"/>
              </w:rPr>
            </w:sdtEndPr>
            <w:sdtContent>
              <w:r>
                <w:rPr>
                  <w:rFonts w:hint="eastAsia" w:eastAsia="黑体" w:asciiTheme="minorAscii" w:hAnsiTheme="minorAscii" w:cstheme="minorBidi"/>
                  <w:sz w:val="24"/>
                  <w:szCs w:val="24"/>
                </w:rPr>
                <w:t>二、部门预算单位构成</w:t>
              </w:r>
            </w:sdtContent>
          </w:sdt>
          <w:r>
            <w:rPr>
              <w:sz w:val="24"/>
              <w:szCs w:val="24"/>
            </w:rPr>
            <w:tab/>
          </w:r>
          <w:bookmarkStart w:id="4" w:name="_Toc9071_WPSOffice_Level1Page"/>
          <w:r>
            <w:rPr>
              <w:sz w:val="24"/>
              <w:szCs w:val="24"/>
            </w:rPr>
            <w:t>3</w:t>
          </w:r>
          <w:bookmarkEnd w:id="4"/>
          <w:r>
            <w:rPr>
              <w:sz w:val="24"/>
              <w:szCs w:val="24"/>
            </w:rPr>
            <w:fldChar w:fldCharType="end"/>
          </w:r>
        </w:p>
        <w:p>
          <w:pPr>
            <w:pStyle w:val="10"/>
            <w:tabs>
              <w:tab w:val="right" w:leader="dot" w:pos="8306"/>
            </w:tabs>
            <w:spacing w:line="360" w:lineRule="auto"/>
            <w:rPr>
              <w:sz w:val="24"/>
              <w:szCs w:val="24"/>
            </w:rPr>
          </w:pPr>
          <w:r>
            <w:rPr>
              <w:sz w:val="24"/>
              <w:szCs w:val="24"/>
            </w:rPr>
            <w:fldChar w:fldCharType="begin"/>
          </w:r>
          <w:r>
            <w:rPr>
              <w:sz w:val="24"/>
              <w:szCs w:val="24"/>
            </w:rPr>
            <w:instrText xml:space="preserve"> HYPERLINK \l _Toc28870_WPSOffice_Level1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68dabdb5-00df-41e3-800f-0466f9be7bf8}"/>
              </w:placeholder>
            </w:sdtPr>
            <w:sdtEndPr>
              <w:rPr>
                <w:rFonts w:asciiTheme="minorHAnsi" w:hAnsiTheme="minorHAnsi" w:eastAsiaTheme="minorEastAsia" w:cstheme="minorBidi"/>
                <w:kern w:val="2"/>
                <w:sz w:val="24"/>
                <w:szCs w:val="24"/>
                <w:lang w:val="en-US" w:eastAsia="zh-CN" w:bidi="ar-SA"/>
              </w:rPr>
            </w:sdtEndPr>
            <w:sdtContent>
              <w:r>
                <w:rPr>
                  <w:rFonts w:hint="eastAsia" w:eastAsia="黑体" w:asciiTheme="minorAscii" w:hAnsiTheme="minorAscii" w:cstheme="minorBidi"/>
                  <w:sz w:val="24"/>
                  <w:szCs w:val="24"/>
                </w:rPr>
                <w:t>三、市千佛崖2021年财政拨款部门预算情况的总体说明</w:t>
              </w:r>
            </w:sdtContent>
          </w:sdt>
          <w:r>
            <w:rPr>
              <w:sz w:val="24"/>
              <w:szCs w:val="24"/>
            </w:rPr>
            <w:tab/>
          </w:r>
          <w:bookmarkStart w:id="5" w:name="_Toc28870_WPSOffice_Level1Page"/>
          <w:r>
            <w:rPr>
              <w:sz w:val="24"/>
              <w:szCs w:val="24"/>
            </w:rPr>
            <w:t>3</w:t>
          </w:r>
          <w:bookmarkEnd w:id="5"/>
          <w:r>
            <w:rPr>
              <w:sz w:val="24"/>
              <w:szCs w:val="24"/>
            </w:rPr>
            <w:fldChar w:fldCharType="end"/>
          </w:r>
        </w:p>
        <w:p>
          <w:pPr>
            <w:pStyle w:val="10"/>
            <w:tabs>
              <w:tab w:val="right" w:leader="dot" w:pos="8306"/>
            </w:tabs>
            <w:spacing w:line="360" w:lineRule="auto"/>
            <w:rPr>
              <w:sz w:val="24"/>
              <w:szCs w:val="24"/>
            </w:rPr>
          </w:pPr>
          <w:r>
            <w:rPr>
              <w:sz w:val="24"/>
              <w:szCs w:val="24"/>
            </w:rPr>
            <w:fldChar w:fldCharType="begin"/>
          </w:r>
          <w:r>
            <w:rPr>
              <w:sz w:val="24"/>
              <w:szCs w:val="24"/>
            </w:rPr>
            <w:instrText xml:space="preserve"> HYPERLINK \l _Toc10172_WPSOffice_Level1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9a69e094-7380-4bcd-9a8b-3dffdd79a46a}"/>
              </w:placeholder>
            </w:sdtPr>
            <w:sdtEndPr>
              <w:rPr>
                <w:rFonts w:asciiTheme="minorHAnsi" w:hAnsiTheme="minorHAnsi" w:eastAsiaTheme="minorEastAsia" w:cstheme="minorBidi"/>
                <w:kern w:val="2"/>
                <w:sz w:val="24"/>
                <w:szCs w:val="24"/>
                <w:lang w:val="en-US" w:eastAsia="zh-CN" w:bidi="ar-SA"/>
              </w:rPr>
            </w:sdtEndPr>
            <w:sdtContent>
              <w:r>
                <w:rPr>
                  <w:rFonts w:hint="eastAsia" w:eastAsia="黑体" w:asciiTheme="minorAscii" w:hAnsiTheme="minorAscii" w:cstheme="minorBidi"/>
                  <w:sz w:val="24"/>
                  <w:szCs w:val="24"/>
                </w:rPr>
                <w:t>四、一般公共预算当年财政拨款情况说明</w:t>
              </w:r>
            </w:sdtContent>
          </w:sdt>
          <w:r>
            <w:rPr>
              <w:sz w:val="24"/>
              <w:szCs w:val="24"/>
            </w:rPr>
            <w:tab/>
          </w:r>
          <w:bookmarkStart w:id="6" w:name="_Toc10172_WPSOffice_Level1Page"/>
          <w:r>
            <w:rPr>
              <w:sz w:val="24"/>
              <w:szCs w:val="24"/>
            </w:rPr>
            <w:t>4</w:t>
          </w:r>
          <w:bookmarkEnd w:id="6"/>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_Toc10172_WPSOffice_Level2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11619536-e4c6-4aa3-8f74-a3323e918d4d}"/>
              </w:placeholder>
            </w:sdtPr>
            <w:sdtEndPr>
              <w:rPr>
                <w:rFonts w:asciiTheme="minorHAnsi" w:hAnsiTheme="minorHAnsi" w:eastAsiaTheme="minorEastAsia" w:cstheme="minorBidi"/>
                <w:kern w:val="2"/>
                <w:sz w:val="24"/>
                <w:szCs w:val="24"/>
                <w:lang w:val="en-US" w:eastAsia="zh-CN" w:bidi="ar-SA"/>
              </w:rPr>
            </w:sdtEndPr>
            <w:sdtContent>
              <w:r>
                <w:rPr>
                  <w:rFonts w:ascii="Arial" w:hAnsi="Arial" w:eastAsia="楷体_GB2312" w:cstheme="minorBidi"/>
                  <w:sz w:val="24"/>
                  <w:szCs w:val="24"/>
                </w:rPr>
                <w:t>（一）一般公共预算当年财政拨款规模变化情况</w:t>
              </w:r>
            </w:sdtContent>
          </w:sdt>
          <w:r>
            <w:rPr>
              <w:sz w:val="24"/>
              <w:szCs w:val="24"/>
            </w:rPr>
            <w:tab/>
          </w:r>
          <w:bookmarkStart w:id="7" w:name="_Toc10172_WPSOffice_Level2Page"/>
          <w:r>
            <w:rPr>
              <w:sz w:val="24"/>
              <w:szCs w:val="24"/>
            </w:rPr>
            <w:t>4</w:t>
          </w:r>
          <w:bookmarkEnd w:id="7"/>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_Toc24341_WPSOffice_Level2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fd00f8d5-9980-4a1d-b14e-02cd92d53400}"/>
              </w:placeholder>
            </w:sdtPr>
            <w:sdtEndPr>
              <w:rPr>
                <w:rFonts w:asciiTheme="minorHAnsi" w:hAnsiTheme="minorHAnsi" w:eastAsiaTheme="minorEastAsia" w:cstheme="minorBidi"/>
                <w:kern w:val="2"/>
                <w:sz w:val="24"/>
                <w:szCs w:val="24"/>
                <w:lang w:val="en-US" w:eastAsia="zh-CN" w:bidi="ar-SA"/>
              </w:rPr>
            </w:sdtEndPr>
            <w:sdtContent>
              <w:r>
                <w:rPr>
                  <w:rFonts w:ascii="Arial" w:hAnsi="Arial" w:eastAsia="楷体_GB2312" w:cstheme="minorBidi"/>
                  <w:sz w:val="24"/>
                  <w:szCs w:val="24"/>
                </w:rPr>
                <w:t>（二）一般公共预算当年财政拨款结构情况</w:t>
              </w:r>
            </w:sdtContent>
          </w:sdt>
          <w:r>
            <w:rPr>
              <w:sz w:val="24"/>
              <w:szCs w:val="24"/>
            </w:rPr>
            <w:tab/>
          </w:r>
          <w:bookmarkStart w:id="8" w:name="_Toc24341_WPSOffice_Level2Page"/>
          <w:r>
            <w:rPr>
              <w:sz w:val="24"/>
              <w:szCs w:val="24"/>
            </w:rPr>
            <w:t>5</w:t>
          </w:r>
          <w:bookmarkEnd w:id="8"/>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_Toc14538_WPSOffice_Level2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a17a1901-8f2a-4ab5-bfcf-d40d66b5d838}"/>
              </w:placeholder>
            </w:sdtPr>
            <w:sdtEndPr>
              <w:rPr>
                <w:rFonts w:asciiTheme="minorHAnsi" w:hAnsiTheme="minorHAnsi" w:eastAsiaTheme="minorEastAsia" w:cstheme="minorBidi"/>
                <w:kern w:val="2"/>
                <w:sz w:val="24"/>
                <w:szCs w:val="24"/>
                <w:lang w:val="en-US" w:eastAsia="zh-CN" w:bidi="ar-SA"/>
              </w:rPr>
            </w:sdtEndPr>
            <w:sdtContent>
              <w:r>
                <w:rPr>
                  <w:rFonts w:ascii="Arial" w:hAnsi="Arial" w:eastAsia="楷体_GB2312" w:cstheme="minorBidi"/>
                  <w:sz w:val="24"/>
                  <w:szCs w:val="24"/>
                </w:rPr>
                <w:t>（三）一般公共预算当年财政拨款具体使用情况</w:t>
              </w:r>
            </w:sdtContent>
          </w:sdt>
          <w:r>
            <w:rPr>
              <w:sz w:val="24"/>
              <w:szCs w:val="24"/>
            </w:rPr>
            <w:tab/>
          </w:r>
          <w:bookmarkStart w:id="9" w:name="_Toc14538_WPSOffice_Level2Page"/>
          <w:r>
            <w:rPr>
              <w:sz w:val="24"/>
              <w:szCs w:val="24"/>
            </w:rPr>
            <w:t>5</w:t>
          </w:r>
          <w:bookmarkEnd w:id="9"/>
          <w:r>
            <w:rPr>
              <w:sz w:val="24"/>
              <w:szCs w:val="24"/>
            </w:rPr>
            <w:fldChar w:fldCharType="end"/>
          </w:r>
        </w:p>
        <w:p>
          <w:pPr>
            <w:pStyle w:val="10"/>
            <w:tabs>
              <w:tab w:val="right" w:leader="dot" w:pos="8306"/>
            </w:tabs>
            <w:spacing w:line="360" w:lineRule="auto"/>
            <w:rPr>
              <w:sz w:val="24"/>
              <w:szCs w:val="24"/>
            </w:rPr>
          </w:pPr>
          <w:r>
            <w:rPr>
              <w:sz w:val="24"/>
              <w:szCs w:val="24"/>
            </w:rPr>
            <w:fldChar w:fldCharType="begin"/>
          </w:r>
          <w:r>
            <w:rPr>
              <w:sz w:val="24"/>
              <w:szCs w:val="24"/>
            </w:rPr>
            <w:instrText xml:space="preserve"> HYPERLINK \l _Toc24341_WPSOffice_Level1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1f7ba469-1f04-41ed-8851-d42d27f1d82f}"/>
              </w:placeholder>
            </w:sdtPr>
            <w:sdtEndPr>
              <w:rPr>
                <w:rFonts w:asciiTheme="minorHAnsi" w:hAnsiTheme="minorHAnsi" w:eastAsiaTheme="minorEastAsia" w:cstheme="minorBidi"/>
                <w:kern w:val="2"/>
                <w:sz w:val="24"/>
                <w:szCs w:val="24"/>
                <w:lang w:val="en-US" w:eastAsia="zh-CN" w:bidi="ar-SA"/>
              </w:rPr>
            </w:sdtEndPr>
            <w:sdtContent>
              <w:r>
                <w:rPr>
                  <w:rFonts w:hint="eastAsia" w:eastAsia="黑体" w:asciiTheme="minorAscii" w:hAnsiTheme="minorAscii" w:cstheme="minorBidi"/>
                  <w:sz w:val="24"/>
                  <w:szCs w:val="24"/>
                </w:rPr>
                <w:t>五、2021年一般公共预算基本支出情况说明</w:t>
              </w:r>
            </w:sdtContent>
          </w:sdt>
          <w:r>
            <w:rPr>
              <w:sz w:val="24"/>
              <w:szCs w:val="24"/>
            </w:rPr>
            <w:tab/>
          </w:r>
          <w:bookmarkStart w:id="10" w:name="_Toc24341_WPSOffice_Level1Page"/>
          <w:r>
            <w:rPr>
              <w:sz w:val="24"/>
              <w:szCs w:val="24"/>
            </w:rPr>
            <w:t>6</w:t>
          </w:r>
          <w:bookmarkEnd w:id="10"/>
          <w:r>
            <w:rPr>
              <w:sz w:val="24"/>
              <w:szCs w:val="24"/>
            </w:rPr>
            <w:fldChar w:fldCharType="end"/>
          </w:r>
        </w:p>
        <w:p>
          <w:pPr>
            <w:pStyle w:val="10"/>
            <w:tabs>
              <w:tab w:val="right" w:leader="dot" w:pos="8306"/>
            </w:tabs>
            <w:spacing w:line="360" w:lineRule="auto"/>
            <w:rPr>
              <w:sz w:val="24"/>
              <w:szCs w:val="24"/>
            </w:rPr>
          </w:pPr>
          <w:r>
            <w:rPr>
              <w:sz w:val="24"/>
              <w:szCs w:val="24"/>
            </w:rPr>
            <w:fldChar w:fldCharType="begin"/>
          </w:r>
          <w:r>
            <w:rPr>
              <w:sz w:val="24"/>
              <w:szCs w:val="24"/>
            </w:rPr>
            <w:instrText xml:space="preserve"> HYPERLINK \l _Toc14538_WPSOffice_Level1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6464bc59-cc8d-41f6-b4b9-d20fa9d5b787}"/>
              </w:placeholder>
            </w:sdtPr>
            <w:sdtEndPr>
              <w:rPr>
                <w:rFonts w:asciiTheme="minorHAnsi" w:hAnsiTheme="minorHAnsi" w:eastAsiaTheme="minorEastAsia" w:cstheme="minorBidi"/>
                <w:kern w:val="2"/>
                <w:sz w:val="24"/>
                <w:szCs w:val="24"/>
                <w:lang w:val="en-US" w:eastAsia="zh-CN" w:bidi="ar-SA"/>
              </w:rPr>
            </w:sdtEndPr>
            <w:sdtContent>
              <w:r>
                <w:rPr>
                  <w:rFonts w:hint="eastAsia" w:eastAsia="黑体" w:asciiTheme="minorAscii" w:hAnsiTheme="minorAscii" w:cstheme="minorBidi"/>
                  <w:sz w:val="24"/>
                  <w:szCs w:val="24"/>
                </w:rPr>
                <w:t>六、财政拨款安排“三公”经费预算情况说明</w:t>
              </w:r>
            </w:sdtContent>
          </w:sdt>
          <w:r>
            <w:rPr>
              <w:sz w:val="24"/>
              <w:szCs w:val="24"/>
            </w:rPr>
            <w:tab/>
          </w:r>
          <w:bookmarkStart w:id="11" w:name="_Toc14538_WPSOffice_Level1Page"/>
          <w:r>
            <w:rPr>
              <w:sz w:val="24"/>
              <w:szCs w:val="24"/>
            </w:rPr>
            <w:t>7</w:t>
          </w:r>
          <w:bookmarkEnd w:id="11"/>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_Toc12056_WPSOffice_Level2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2dd32e4e-391d-4a8e-9cb3-33bad05ac797}"/>
              </w:placeholder>
            </w:sdtPr>
            <w:sdtEndPr>
              <w:rPr>
                <w:rFonts w:asciiTheme="minorHAnsi" w:hAnsiTheme="minorHAnsi" w:eastAsiaTheme="minorEastAsia" w:cstheme="minorBidi"/>
                <w:kern w:val="2"/>
                <w:sz w:val="24"/>
                <w:szCs w:val="24"/>
                <w:lang w:val="en-US" w:eastAsia="zh-CN" w:bidi="ar-SA"/>
              </w:rPr>
            </w:sdtEndPr>
            <w:sdtContent>
              <w:r>
                <w:rPr>
                  <w:rFonts w:hint="eastAsia" w:ascii="Arial" w:hAnsi="Arial" w:eastAsia="楷体_GB2312" w:cstheme="minorBidi"/>
                  <w:sz w:val="24"/>
                  <w:szCs w:val="24"/>
                </w:rPr>
                <w:t>（一）公务接待费。</w:t>
              </w:r>
            </w:sdtContent>
          </w:sdt>
          <w:r>
            <w:rPr>
              <w:sz w:val="24"/>
              <w:szCs w:val="24"/>
            </w:rPr>
            <w:tab/>
          </w:r>
          <w:bookmarkStart w:id="12" w:name="_Toc12056_WPSOffice_Level2Page"/>
          <w:r>
            <w:rPr>
              <w:sz w:val="24"/>
              <w:szCs w:val="24"/>
            </w:rPr>
            <w:t>7</w:t>
          </w:r>
          <w:bookmarkEnd w:id="12"/>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_Toc31191_WPSOffice_Level2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4b0f7dc6-7fd2-4dfe-8373-75124f7575b5}"/>
              </w:placeholder>
            </w:sdtPr>
            <w:sdtEndPr>
              <w:rPr>
                <w:rFonts w:asciiTheme="minorHAnsi" w:hAnsiTheme="minorHAnsi" w:eastAsiaTheme="minorEastAsia" w:cstheme="minorBidi"/>
                <w:kern w:val="2"/>
                <w:sz w:val="24"/>
                <w:szCs w:val="24"/>
                <w:lang w:val="en-US" w:eastAsia="zh-CN" w:bidi="ar-SA"/>
              </w:rPr>
            </w:sdtEndPr>
            <w:sdtContent>
              <w:r>
                <w:rPr>
                  <w:rFonts w:hint="eastAsia" w:ascii="Arial" w:hAnsi="Arial" w:eastAsia="楷体_GB2312" w:cstheme="minorBidi"/>
                  <w:sz w:val="24"/>
                  <w:szCs w:val="24"/>
                </w:rPr>
                <w:t>（二）公务用车购置及运行维护费。</w:t>
              </w:r>
            </w:sdtContent>
          </w:sdt>
          <w:r>
            <w:rPr>
              <w:sz w:val="24"/>
              <w:szCs w:val="24"/>
            </w:rPr>
            <w:tab/>
          </w:r>
          <w:bookmarkStart w:id="13" w:name="_Toc31191_WPSOffice_Level2Page"/>
          <w:r>
            <w:rPr>
              <w:sz w:val="24"/>
              <w:szCs w:val="24"/>
            </w:rPr>
            <w:t>7</w:t>
          </w:r>
          <w:bookmarkEnd w:id="13"/>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_Toc10450_WPSOffice_Level2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5b9339a3-8c8b-4b97-9590-52dcba9ba895}"/>
              </w:placeholder>
            </w:sdtPr>
            <w:sdtEndPr>
              <w:rPr>
                <w:rFonts w:asciiTheme="minorHAnsi" w:hAnsiTheme="minorHAnsi" w:eastAsiaTheme="minorEastAsia" w:cstheme="minorBidi"/>
                <w:kern w:val="2"/>
                <w:sz w:val="24"/>
                <w:szCs w:val="24"/>
                <w:lang w:val="en-US" w:eastAsia="zh-CN" w:bidi="ar-SA"/>
              </w:rPr>
            </w:sdtEndPr>
            <w:sdtContent>
              <w:r>
                <w:rPr>
                  <w:rFonts w:hint="eastAsia" w:ascii="Arial" w:hAnsi="Arial" w:eastAsia="楷体_GB2312" w:cstheme="minorBidi"/>
                  <w:sz w:val="24"/>
                  <w:szCs w:val="24"/>
                </w:rPr>
                <w:t>（三）因公出国（境）费</w:t>
              </w:r>
            </w:sdtContent>
          </w:sdt>
          <w:r>
            <w:rPr>
              <w:sz w:val="24"/>
              <w:szCs w:val="24"/>
            </w:rPr>
            <w:tab/>
          </w:r>
          <w:bookmarkStart w:id="14" w:name="_Toc10450_WPSOffice_Level2Page"/>
          <w:r>
            <w:rPr>
              <w:sz w:val="24"/>
              <w:szCs w:val="24"/>
            </w:rPr>
            <w:t>7</w:t>
          </w:r>
          <w:bookmarkEnd w:id="14"/>
          <w:r>
            <w:rPr>
              <w:sz w:val="24"/>
              <w:szCs w:val="24"/>
            </w:rPr>
            <w:fldChar w:fldCharType="end"/>
          </w:r>
        </w:p>
        <w:p>
          <w:pPr>
            <w:pStyle w:val="10"/>
            <w:tabs>
              <w:tab w:val="right" w:leader="dot" w:pos="8306"/>
            </w:tabs>
            <w:spacing w:line="360" w:lineRule="auto"/>
            <w:rPr>
              <w:sz w:val="24"/>
              <w:szCs w:val="24"/>
            </w:rPr>
          </w:pPr>
          <w:r>
            <w:rPr>
              <w:sz w:val="24"/>
              <w:szCs w:val="24"/>
            </w:rPr>
            <w:fldChar w:fldCharType="begin"/>
          </w:r>
          <w:r>
            <w:rPr>
              <w:sz w:val="24"/>
              <w:szCs w:val="24"/>
            </w:rPr>
            <w:instrText xml:space="preserve"> HYPERLINK \l _Toc12056_WPSOffice_Level1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4b28246c-467f-46f5-a84c-53383ac334ca}"/>
              </w:placeholder>
            </w:sdtPr>
            <w:sdtEndPr>
              <w:rPr>
                <w:rFonts w:asciiTheme="minorHAnsi" w:hAnsiTheme="minorHAnsi" w:eastAsiaTheme="minorEastAsia" w:cstheme="minorBidi"/>
                <w:kern w:val="2"/>
                <w:sz w:val="24"/>
                <w:szCs w:val="24"/>
                <w:lang w:val="en-US" w:eastAsia="zh-CN" w:bidi="ar-SA"/>
              </w:rPr>
            </w:sdtEndPr>
            <w:sdtContent>
              <w:r>
                <w:rPr>
                  <w:rFonts w:hint="eastAsia" w:eastAsia="黑体" w:asciiTheme="minorAscii" w:hAnsiTheme="minorAscii" w:cstheme="minorBidi"/>
                  <w:sz w:val="24"/>
                  <w:szCs w:val="24"/>
                </w:rPr>
                <w:t>七、2021年政府性基金预算收支及变化情况的说明</w:t>
              </w:r>
            </w:sdtContent>
          </w:sdt>
          <w:r>
            <w:rPr>
              <w:sz w:val="24"/>
              <w:szCs w:val="24"/>
            </w:rPr>
            <w:tab/>
          </w:r>
          <w:bookmarkStart w:id="15" w:name="_Toc12056_WPSOffice_Level1Page"/>
          <w:r>
            <w:rPr>
              <w:sz w:val="24"/>
              <w:szCs w:val="24"/>
            </w:rPr>
            <w:t>7</w:t>
          </w:r>
          <w:bookmarkEnd w:id="15"/>
          <w:r>
            <w:rPr>
              <w:sz w:val="24"/>
              <w:szCs w:val="24"/>
            </w:rPr>
            <w:fldChar w:fldCharType="end"/>
          </w:r>
        </w:p>
        <w:p>
          <w:pPr>
            <w:pStyle w:val="10"/>
            <w:tabs>
              <w:tab w:val="right" w:leader="dot" w:pos="8306"/>
            </w:tabs>
            <w:spacing w:line="360" w:lineRule="auto"/>
            <w:rPr>
              <w:sz w:val="24"/>
              <w:szCs w:val="24"/>
            </w:rPr>
          </w:pPr>
          <w:r>
            <w:rPr>
              <w:sz w:val="24"/>
              <w:szCs w:val="24"/>
            </w:rPr>
            <w:fldChar w:fldCharType="begin"/>
          </w:r>
          <w:r>
            <w:rPr>
              <w:sz w:val="24"/>
              <w:szCs w:val="24"/>
            </w:rPr>
            <w:instrText xml:space="preserve"> HYPERLINK \l _Toc31191_WPSOffice_Level1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3651219c-c999-4000-a900-7c7d07d5311a}"/>
              </w:placeholder>
            </w:sdtPr>
            <w:sdtEndPr>
              <w:rPr>
                <w:rFonts w:asciiTheme="minorHAnsi" w:hAnsiTheme="minorHAnsi" w:eastAsiaTheme="minorEastAsia" w:cstheme="minorBidi"/>
                <w:kern w:val="2"/>
                <w:sz w:val="24"/>
                <w:szCs w:val="24"/>
                <w:lang w:val="en-US" w:eastAsia="zh-CN" w:bidi="ar-SA"/>
              </w:rPr>
            </w:sdtEndPr>
            <w:sdtContent>
              <w:r>
                <w:rPr>
                  <w:rFonts w:hint="eastAsia" w:eastAsia="黑体" w:asciiTheme="minorAscii" w:hAnsiTheme="minorAscii" w:cstheme="minorBidi"/>
                  <w:sz w:val="24"/>
                  <w:szCs w:val="24"/>
                </w:rPr>
                <w:t>八、国有资本经营预算支出情况说明</w:t>
              </w:r>
            </w:sdtContent>
          </w:sdt>
          <w:r>
            <w:rPr>
              <w:sz w:val="24"/>
              <w:szCs w:val="24"/>
            </w:rPr>
            <w:tab/>
          </w:r>
          <w:bookmarkStart w:id="16" w:name="_Toc31191_WPSOffice_Level1Page"/>
          <w:r>
            <w:rPr>
              <w:sz w:val="24"/>
              <w:szCs w:val="24"/>
            </w:rPr>
            <w:t>8</w:t>
          </w:r>
          <w:bookmarkEnd w:id="16"/>
          <w:r>
            <w:rPr>
              <w:sz w:val="24"/>
              <w:szCs w:val="24"/>
            </w:rPr>
            <w:fldChar w:fldCharType="end"/>
          </w:r>
        </w:p>
        <w:p>
          <w:pPr>
            <w:pStyle w:val="10"/>
            <w:tabs>
              <w:tab w:val="right" w:leader="dot" w:pos="8306"/>
            </w:tabs>
            <w:spacing w:line="360" w:lineRule="auto"/>
            <w:rPr>
              <w:sz w:val="24"/>
              <w:szCs w:val="24"/>
            </w:rPr>
          </w:pPr>
          <w:r>
            <w:rPr>
              <w:sz w:val="24"/>
              <w:szCs w:val="24"/>
            </w:rPr>
            <w:fldChar w:fldCharType="begin"/>
          </w:r>
          <w:r>
            <w:rPr>
              <w:sz w:val="24"/>
              <w:szCs w:val="24"/>
            </w:rPr>
            <w:instrText xml:space="preserve"> HYPERLINK \l _Toc10450_WPSOffice_Level1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c9956884-e2d4-480c-84fb-54c0bef72fad}"/>
              </w:placeholder>
            </w:sdtPr>
            <w:sdtEndPr>
              <w:rPr>
                <w:rFonts w:asciiTheme="minorHAnsi" w:hAnsiTheme="minorHAnsi" w:eastAsiaTheme="minorEastAsia" w:cstheme="minorBidi"/>
                <w:kern w:val="2"/>
                <w:sz w:val="24"/>
                <w:szCs w:val="24"/>
                <w:lang w:val="en-US" w:eastAsia="zh-CN" w:bidi="ar-SA"/>
              </w:rPr>
            </w:sdtEndPr>
            <w:sdtContent>
              <w:r>
                <w:rPr>
                  <w:rFonts w:hint="eastAsia" w:eastAsia="黑体" w:asciiTheme="minorAscii" w:hAnsiTheme="minorAscii" w:cstheme="minorBidi"/>
                  <w:sz w:val="24"/>
                  <w:szCs w:val="24"/>
                </w:rPr>
                <w:t>九、其他重要事项的情况说明</w:t>
              </w:r>
            </w:sdtContent>
          </w:sdt>
          <w:r>
            <w:rPr>
              <w:sz w:val="24"/>
              <w:szCs w:val="24"/>
            </w:rPr>
            <w:tab/>
          </w:r>
          <w:bookmarkStart w:id="17" w:name="_Toc10450_WPSOffice_Level1Page"/>
          <w:r>
            <w:rPr>
              <w:sz w:val="24"/>
              <w:szCs w:val="24"/>
            </w:rPr>
            <w:t>8</w:t>
          </w:r>
          <w:bookmarkEnd w:id="17"/>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_Toc26028_WPSOffice_Level2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49437f70-3431-4599-b902-b89996765d52}"/>
              </w:placeholder>
            </w:sdtPr>
            <w:sdtEndPr>
              <w:rPr>
                <w:rFonts w:asciiTheme="minorHAnsi" w:hAnsiTheme="minorHAnsi" w:eastAsiaTheme="minorEastAsia" w:cstheme="minorBidi"/>
                <w:kern w:val="2"/>
                <w:sz w:val="24"/>
                <w:szCs w:val="24"/>
                <w:lang w:val="en-US" w:eastAsia="zh-CN" w:bidi="ar-SA"/>
              </w:rPr>
            </w:sdtEndPr>
            <w:sdtContent>
              <w:r>
                <w:rPr>
                  <w:rFonts w:hint="eastAsia" w:ascii="Arial" w:hAnsi="Arial" w:eastAsia="楷体_GB2312" w:cstheme="minorBidi"/>
                  <w:sz w:val="24"/>
                  <w:szCs w:val="24"/>
                </w:rPr>
                <w:t>（一）机关运行经费。</w:t>
              </w:r>
            </w:sdtContent>
          </w:sdt>
          <w:r>
            <w:rPr>
              <w:sz w:val="24"/>
              <w:szCs w:val="24"/>
            </w:rPr>
            <w:tab/>
          </w:r>
          <w:bookmarkStart w:id="18" w:name="_Toc26028_WPSOffice_Level2Page"/>
          <w:r>
            <w:rPr>
              <w:sz w:val="24"/>
              <w:szCs w:val="24"/>
            </w:rPr>
            <w:t>8</w:t>
          </w:r>
          <w:bookmarkEnd w:id="18"/>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_Toc11117_WPSOffice_Level2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dca91dd6-6c30-4ca5-b191-be22754c2cfb}"/>
              </w:placeholder>
            </w:sdtPr>
            <w:sdtEndPr>
              <w:rPr>
                <w:rFonts w:asciiTheme="minorHAnsi" w:hAnsiTheme="minorHAnsi" w:eastAsiaTheme="minorEastAsia" w:cstheme="minorBidi"/>
                <w:kern w:val="2"/>
                <w:sz w:val="24"/>
                <w:szCs w:val="24"/>
                <w:lang w:val="en-US" w:eastAsia="zh-CN" w:bidi="ar-SA"/>
              </w:rPr>
            </w:sdtEndPr>
            <w:sdtContent>
              <w:r>
                <w:rPr>
                  <w:rFonts w:hint="eastAsia" w:ascii="Arial" w:hAnsi="Arial" w:eastAsia="楷体_GB2312" w:cstheme="minorBidi"/>
                  <w:sz w:val="24"/>
                  <w:szCs w:val="24"/>
                </w:rPr>
                <w:t>（二）国有资产占有使用情况</w:t>
              </w:r>
            </w:sdtContent>
          </w:sdt>
          <w:r>
            <w:rPr>
              <w:sz w:val="24"/>
              <w:szCs w:val="24"/>
            </w:rPr>
            <w:tab/>
          </w:r>
          <w:bookmarkStart w:id="19" w:name="_Toc11117_WPSOffice_Level2Page"/>
          <w:r>
            <w:rPr>
              <w:sz w:val="24"/>
              <w:szCs w:val="24"/>
            </w:rPr>
            <w:t>8</w:t>
          </w:r>
          <w:bookmarkEnd w:id="19"/>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_Toc6187_WPSOffice_Level2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620415ff-9245-4975-9984-8337cf2b76b4}"/>
              </w:placeholder>
            </w:sdtPr>
            <w:sdtEndPr>
              <w:rPr>
                <w:rFonts w:asciiTheme="minorHAnsi" w:hAnsiTheme="minorHAnsi" w:eastAsiaTheme="minorEastAsia" w:cstheme="minorBidi"/>
                <w:kern w:val="2"/>
                <w:sz w:val="24"/>
                <w:szCs w:val="24"/>
                <w:lang w:val="en-US" w:eastAsia="zh-CN" w:bidi="ar-SA"/>
              </w:rPr>
            </w:sdtEndPr>
            <w:sdtContent>
              <w:r>
                <w:rPr>
                  <w:rFonts w:hint="eastAsia" w:ascii="Arial" w:hAnsi="Arial" w:eastAsia="楷体_GB2312" w:cstheme="minorBidi"/>
                  <w:sz w:val="24"/>
                  <w:szCs w:val="24"/>
                </w:rPr>
                <w:t>（三） 政府采购情况</w:t>
              </w:r>
            </w:sdtContent>
          </w:sdt>
          <w:r>
            <w:rPr>
              <w:sz w:val="24"/>
              <w:szCs w:val="24"/>
            </w:rPr>
            <w:tab/>
          </w:r>
          <w:bookmarkStart w:id="20" w:name="_Toc6187_WPSOffice_Level2Page"/>
          <w:r>
            <w:rPr>
              <w:sz w:val="24"/>
              <w:szCs w:val="24"/>
            </w:rPr>
            <w:t>8</w:t>
          </w:r>
          <w:bookmarkEnd w:id="20"/>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_Toc16160_WPSOffice_Level2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7534ae7b-51ce-4ffe-ad35-e106d29b91c8}"/>
              </w:placeholder>
            </w:sdtPr>
            <w:sdtEndPr>
              <w:rPr>
                <w:rFonts w:asciiTheme="minorHAnsi" w:hAnsiTheme="minorHAnsi" w:eastAsiaTheme="minorEastAsia" w:cstheme="minorBidi"/>
                <w:kern w:val="2"/>
                <w:sz w:val="24"/>
                <w:szCs w:val="24"/>
                <w:lang w:val="en-US" w:eastAsia="zh-CN" w:bidi="ar-SA"/>
              </w:rPr>
            </w:sdtEndPr>
            <w:sdtContent>
              <w:r>
                <w:rPr>
                  <w:rFonts w:hint="eastAsia" w:ascii="Arial" w:hAnsi="Arial" w:eastAsia="楷体_GB2312" w:cstheme="minorBidi"/>
                  <w:sz w:val="24"/>
                  <w:szCs w:val="24"/>
                </w:rPr>
                <w:t>（四）绩效目标设置情况</w:t>
              </w:r>
            </w:sdtContent>
          </w:sdt>
          <w:r>
            <w:rPr>
              <w:sz w:val="24"/>
              <w:szCs w:val="24"/>
            </w:rPr>
            <w:tab/>
          </w:r>
          <w:bookmarkStart w:id="21" w:name="_Toc16160_WPSOffice_Level2Page"/>
          <w:r>
            <w:rPr>
              <w:sz w:val="24"/>
              <w:szCs w:val="24"/>
            </w:rPr>
            <w:t>8</w:t>
          </w:r>
          <w:bookmarkEnd w:id="21"/>
          <w:r>
            <w:rPr>
              <w:sz w:val="24"/>
              <w:szCs w:val="24"/>
            </w:rPr>
            <w:fldChar w:fldCharType="end"/>
          </w:r>
        </w:p>
        <w:p>
          <w:pPr>
            <w:pStyle w:val="10"/>
            <w:tabs>
              <w:tab w:val="right" w:leader="dot" w:pos="8306"/>
            </w:tabs>
            <w:spacing w:line="360" w:lineRule="auto"/>
            <w:rPr>
              <w:sz w:val="24"/>
              <w:szCs w:val="24"/>
            </w:rPr>
          </w:pPr>
          <w:r>
            <w:rPr>
              <w:sz w:val="24"/>
              <w:szCs w:val="24"/>
            </w:rPr>
            <w:fldChar w:fldCharType="begin"/>
          </w:r>
          <w:r>
            <w:rPr>
              <w:sz w:val="24"/>
              <w:szCs w:val="24"/>
            </w:rPr>
            <w:instrText xml:space="preserve"> HYPERLINK \l _Toc26028_WPSOffice_Level1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cbc1db04-8361-461a-bd62-2bbdb8120d02}"/>
              </w:placeholder>
            </w:sdtPr>
            <w:sdtEndPr>
              <w:rPr>
                <w:rFonts w:asciiTheme="minorHAnsi" w:hAnsiTheme="minorHAnsi" w:eastAsiaTheme="minorEastAsia" w:cstheme="minorBidi"/>
                <w:kern w:val="2"/>
                <w:sz w:val="24"/>
                <w:szCs w:val="24"/>
                <w:lang w:val="en-US" w:eastAsia="zh-CN" w:bidi="ar-SA"/>
              </w:rPr>
            </w:sdtEndPr>
            <w:sdtContent>
              <w:r>
                <w:rPr>
                  <w:rFonts w:hint="eastAsia" w:eastAsia="黑体" w:asciiTheme="minorAscii" w:hAnsiTheme="minorAscii" w:cstheme="minorBidi"/>
                  <w:sz w:val="24"/>
                  <w:szCs w:val="24"/>
                </w:rPr>
                <w:t>十、名词解释</w:t>
              </w:r>
            </w:sdtContent>
          </w:sdt>
          <w:r>
            <w:rPr>
              <w:sz w:val="24"/>
              <w:szCs w:val="24"/>
            </w:rPr>
            <w:tab/>
          </w:r>
          <w:bookmarkStart w:id="22" w:name="_Toc26028_WPSOffice_Level1Page"/>
          <w:r>
            <w:rPr>
              <w:sz w:val="24"/>
              <w:szCs w:val="24"/>
            </w:rPr>
            <w:t>9</w:t>
          </w:r>
          <w:bookmarkEnd w:id="22"/>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_Toc19747_WPSOffice_Level2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f84390b5-50c3-48c5-af8b-672c9ff44f9f}"/>
              </w:placeholder>
            </w:sdtPr>
            <w:sdtEndPr>
              <w:rPr>
                <w:rFonts w:asciiTheme="minorHAnsi" w:hAnsiTheme="minorHAnsi" w:eastAsiaTheme="minorEastAsia" w:cstheme="minorBidi"/>
                <w:kern w:val="2"/>
                <w:sz w:val="24"/>
                <w:szCs w:val="24"/>
                <w:lang w:val="en-US" w:eastAsia="zh-CN" w:bidi="ar-SA"/>
              </w:rPr>
            </w:sdtEndPr>
            <w:sdtContent>
              <w:r>
                <w:rPr>
                  <w:rFonts w:hint="eastAsia" w:ascii="Arial" w:hAnsi="Arial" w:eastAsia="楷体_GB2312" w:cstheme="minorBidi"/>
                  <w:sz w:val="24"/>
                  <w:szCs w:val="24"/>
                </w:rPr>
                <w:t>（一）收入类名词解释</w:t>
              </w:r>
            </w:sdtContent>
          </w:sdt>
          <w:r>
            <w:rPr>
              <w:sz w:val="24"/>
              <w:szCs w:val="24"/>
            </w:rPr>
            <w:tab/>
          </w:r>
          <w:bookmarkStart w:id="23" w:name="_Toc19747_WPSOffice_Level2Page"/>
          <w:r>
            <w:rPr>
              <w:sz w:val="24"/>
              <w:szCs w:val="24"/>
            </w:rPr>
            <w:t>9</w:t>
          </w:r>
          <w:bookmarkEnd w:id="23"/>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_Toc31529_WPSOffice_Level2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46c5a534-8ba1-4167-83e9-dbeff1f37639}"/>
              </w:placeholder>
            </w:sdtPr>
            <w:sdtEndPr>
              <w:rPr>
                <w:rFonts w:asciiTheme="minorHAnsi" w:hAnsiTheme="minorHAnsi" w:eastAsiaTheme="minorEastAsia" w:cstheme="minorBidi"/>
                <w:kern w:val="2"/>
                <w:sz w:val="24"/>
                <w:szCs w:val="24"/>
                <w:lang w:val="en-US" w:eastAsia="zh-CN" w:bidi="ar-SA"/>
              </w:rPr>
            </w:sdtEndPr>
            <w:sdtContent>
              <w:r>
                <w:rPr>
                  <w:rFonts w:hint="eastAsia" w:ascii="Arial" w:hAnsi="Arial" w:eastAsia="楷体_GB2312" w:cstheme="minorBidi"/>
                  <w:sz w:val="24"/>
                  <w:szCs w:val="24"/>
                </w:rPr>
                <w:t>（二）功能科目名词解释</w:t>
              </w:r>
            </w:sdtContent>
          </w:sdt>
          <w:r>
            <w:rPr>
              <w:sz w:val="24"/>
              <w:szCs w:val="24"/>
            </w:rPr>
            <w:tab/>
          </w:r>
          <w:bookmarkStart w:id="24" w:name="_Toc31529_WPSOffice_Level2Page"/>
          <w:r>
            <w:rPr>
              <w:sz w:val="24"/>
              <w:szCs w:val="24"/>
            </w:rPr>
            <w:t>9</w:t>
          </w:r>
          <w:bookmarkEnd w:id="24"/>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_Toc1754_WPSOffice_Level2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5dce78e4-1842-4fee-b52d-3f38324c0b62}"/>
              </w:placeholder>
            </w:sdtPr>
            <w:sdtEndPr>
              <w:rPr>
                <w:rFonts w:asciiTheme="minorHAnsi" w:hAnsiTheme="minorHAnsi" w:eastAsiaTheme="minorEastAsia" w:cstheme="minorBidi"/>
                <w:kern w:val="2"/>
                <w:sz w:val="24"/>
                <w:szCs w:val="24"/>
                <w:lang w:val="en-US" w:eastAsia="zh-CN" w:bidi="ar-SA"/>
              </w:rPr>
            </w:sdtEndPr>
            <w:sdtContent>
              <w:r>
                <w:rPr>
                  <w:rFonts w:hint="eastAsia" w:ascii="Arial" w:hAnsi="Arial" w:eastAsia="楷体_GB2312" w:cstheme="minorBidi"/>
                  <w:sz w:val="24"/>
                  <w:szCs w:val="24"/>
                </w:rPr>
                <w:t>（三）支出类名词解释</w:t>
              </w:r>
            </w:sdtContent>
          </w:sdt>
          <w:r>
            <w:rPr>
              <w:sz w:val="24"/>
              <w:szCs w:val="24"/>
            </w:rPr>
            <w:tab/>
          </w:r>
          <w:bookmarkStart w:id="25" w:name="_Toc1754_WPSOffice_Level2Page"/>
          <w:r>
            <w:rPr>
              <w:sz w:val="24"/>
              <w:szCs w:val="24"/>
            </w:rPr>
            <w:t>10</w:t>
          </w:r>
          <w:bookmarkEnd w:id="25"/>
          <w:r>
            <w:rPr>
              <w:sz w:val="24"/>
              <w:szCs w:val="24"/>
            </w:rPr>
            <w:fldChar w:fldCharType="end"/>
          </w:r>
        </w:p>
        <w:p>
          <w:pPr>
            <w:pStyle w:val="11"/>
            <w:tabs>
              <w:tab w:val="right" w:leader="dot" w:pos="8306"/>
            </w:tabs>
            <w:spacing w:line="360" w:lineRule="auto"/>
            <w:rPr>
              <w:sz w:val="24"/>
              <w:szCs w:val="24"/>
            </w:rPr>
          </w:pPr>
          <w:r>
            <w:rPr>
              <w:sz w:val="24"/>
              <w:szCs w:val="24"/>
            </w:rPr>
            <w:fldChar w:fldCharType="begin"/>
          </w:r>
          <w:r>
            <w:rPr>
              <w:sz w:val="24"/>
              <w:szCs w:val="24"/>
            </w:rPr>
            <w:instrText xml:space="preserve"> HYPERLINK \l _Toc2219_WPSOffice_Level2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9296"/>
              <w:placeholder>
                <w:docPart w:val="{f9284d32-65f6-4fa1-ac43-b1dde0ca6456}"/>
              </w:placeholder>
            </w:sdtPr>
            <w:sdtEndPr>
              <w:rPr>
                <w:rFonts w:asciiTheme="minorHAnsi" w:hAnsiTheme="minorHAnsi" w:eastAsiaTheme="minorEastAsia" w:cstheme="minorBidi"/>
                <w:kern w:val="2"/>
                <w:sz w:val="24"/>
                <w:szCs w:val="24"/>
                <w:lang w:val="en-US" w:eastAsia="zh-CN" w:bidi="ar-SA"/>
              </w:rPr>
            </w:sdtEndPr>
            <w:sdtContent>
              <w:r>
                <w:rPr>
                  <w:rFonts w:hint="eastAsia" w:ascii="Arial" w:hAnsi="Arial" w:eastAsia="楷体_GB2312" w:cstheme="minorBidi"/>
                  <w:sz w:val="24"/>
                  <w:szCs w:val="24"/>
                </w:rPr>
                <w:t>（四）特殊名词解释</w:t>
              </w:r>
            </w:sdtContent>
          </w:sdt>
          <w:r>
            <w:rPr>
              <w:sz w:val="24"/>
              <w:szCs w:val="24"/>
            </w:rPr>
            <w:tab/>
          </w:r>
          <w:bookmarkStart w:id="26" w:name="_Toc2219_WPSOffice_Level2Page"/>
          <w:r>
            <w:rPr>
              <w:sz w:val="24"/>
              <w:szCs w:val="24"/>
            </w:rPr>
            <w:t>10</w:t>
          </w:r>
          <w:bookmarkEnd w:id="26"/>
          <w:r>
            <w:rPr>
              <w:sz w:val="24"/>
              <w:szCs w:val="24"/>
            </w:rPr>
            <w:fldChar w:fldCharType="end"/>
          </w:r>
          <w:bookmarkEnd w:id="0"/>
        </w:p>
      </w:sdtContent>
    </w:sdt>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1"/>
        <w:rPr>
          <w:rFonts w:hint="default"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pStyle w:val="2"/>
        <w:rPr>
          <w:rFonts w:hint="default"/>
        </w:rPr>
      </w:pPr>
      <w:bookmarkStart w:id="27" w:name="_Toc18373_WPSOffice_Level1"/>
      <w:r>
        <w:rPr>
          <w:lang w:val="en-US" w:eastAsia="zh-CN"/>
        </w:rPr>
        <w:t>一、基本职能及主要工作</w:t>
      </w:r>
      <w:bookmarkEnd w:id="27"/>
    </w:p>
    <w:p>
      <w:pPr>
        <w:pStyle w:val="3"/>
      </w:pPr>
      <w:bookmarkStart w:id="28" w:name="_Toc9071_WPSOffice_Level2"/>
      <w:r>
        <w:t>（一）</w:t>
      </w:r>
      <w:r>
        <w:rPr>
          <w:rFonts w:hint="eastAsia"/>
          <w:lang w:val="en-US" w:eastAsia="zh-CN"/>
        </w:rPr>
        <w:t>单位</w:t>
      </w:r>
      <w:r>
        <w:rPr>
          <w:rFonts w:hint="eastAsia"/>
        </w:rPr>
        <w:t>职能简介</w:t>
      </w:r>
      <w:bookmarkEnd w:id="28"/>
    </w:p>
    <w:p>
      <w:pPr>
        <w:ind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sz w:val="32"/>
          <w:szCs w:val="32"/>
        </w:rPr>
        <w:t>我单位千佛崖石刻艺术博物馆是隶属于文广旅的二级事业单位，职责：全国重点文物保护单位千佛崖摩崖石窟造像的保护、管理和利用工作；摩崖石窟艺术的研究工作。千佛崖4A级旅游景区的日常管理。</w:t>
      </w:r>
    </w:p>
    <w:p>
      <w:pPr>
        <w:pStyle w:val="3"/>
        <w:rPr>
          <w:rFonts w:hint="eastAsia"/>
        </w:rPr>
      </w:pPr>
      <w:bookmarkStart w:id="29" w:name="_Toc28870_WPSOffice_Level2"/>
      <w:r>
        <w:rPr>
          <w:rFonts w:hint="eastAsia"/>
        </w:rPr>
        <w:t>（二）202</w:t>
      </w:r>
      <w:r>
        <w:rPr>
          <w:rFonts w:hint="eastAsia"/>
          <w:lang w:val="en-US" w:eastAsia="zh-CN"/>
        </w:rPr>
        <w:t>1</w:t>
      </w:r>
      <w:r>
        <w:rPr>
          <w:rFonts w:hint="eastAsia"/>
        </w:rPr>
        <w:t>年重点工作</w:t>
      </w:r>
      <w:bookmarkEnd w:id="29"/>
    </w:p>
    <w:p>
      <w:pPr>
        <w:ind w:firstLine="640" w:firstLineChars="200"/>
        <w:rPr>
          <w:rFonts w:ascii="仿宋" w:eastAsia="仿宋"/>
          <w:sz w:val="32"/>
        </w:rPr>
      </w:pPr>
      <w:r>
        <w:rPr>
          <w:rFonts w:hint="eastAsia" w:ascii="仿宋" w:eastAsia="仿宋"/>
          <w:sz w:val="32"/>
        </w:rPr>
        <w:t>1.继续抓好新冠肺炎疫情防控和景区正常开放工作。</w:t>
      </w:r>
    </w:p>
    <w:p>
      <w:pPr>
        <w:ind w:firstLine="640" w:firstLineChars="200"/>
        <w:rPr>
          <w:rFonts w:ascii="仿宋" w:eastAsia="仿宋"/>
          <w:sz w:val="32"/>
        </w:rPr>
      </w:pPr>
      <w:r>
        <w:rPr>
          <w:rFonts w:ascii="仿宋" w:eastAsia="仿宋"/>
          <w:sz w:val="32"/>
        </w:rPr>
        <w:t>2</w:t>
      </w:r>
      <w:r>
        <w:rPr>
          <w:rFonts w:hint="eastAsia" w:ascii="仿宋" w:eastAsia="仿宋"/>
          <w:sz w:val="32"/>
        </w:rPr>
        <w:t>.做好文旅融合及文创产品开发宣传。</w:t>
      </w:r>
    </w:p>
    <w:p>
      <w:pPr>
        <w:ind w:firstLine="640" w:firstLineChars="200"/>
        <w:rPr>
          <w:rFonts w:ascii="仿宋" w:eastAsia="仿宋"/>
          <w:sz w:val="32"/>
        </w:rPr>
      </w:pPr>
      <w:r>
        <w:rPr>
          <w:rFonts w:ascii="仿宋" w:eastAsia="仿宋"/>
          <w:sz w:val="32"/>
        </w:rPr>
        <w:t>3</w:t>
      </w:r>
      <w:r>
        <w:rPr>
          <w:rFonts w:hint="eastAsia" w:ascii="仿宋" w:eastAsia="仿宋"/>
          <w:sz w:val="32"/>
        </w:rPr>
        <w:t>.继续抓好安全生产，地质灾害防范和文物安全工作。</w:t>
      </w:r>
    </w:p>
    <w:p>
      <w:pPr>
        <w:ind w:firstLine="640" w:firstLineChars="200"/>
        <w:rPr>
          <w:rFonts w:ascii="仿宋" w:eastAsia="仿宋"/>
          <w:sz w:val="32"/>
        </w:rPr>
      </w:pPr>
      <w:r>
        <w:rPr>
          <w:rFonts w:ascii="仿宋" w:eastAsia="仿宋"/>
          <w:sz w:val="32"/>
        </w:rPr>
        <w:t>4.</w:t>
      </w:r>
      <w:r>
        <w:rPr>
          <w:rFonts w:hint="eastAsia" w:ascii="仿宋" w:eastAsia="仿宋"/>
          <w:sz w:val="32"/>
        </w:rPr>
        <w:t>完成北段危岩治理工程；</w:t>
      </w:r>
    </w:p>
    <w:p>
      <w:pPr>
        <w:ind w:firstLine="640" w:firstLineChars="200"/>
        <w:rPr>
          <w:rFonts w:ascii="仿宋" w:eastAsia="仿宋"/>
          <w:sz w:val="32"/>
        </w:rPr>
      </w:pPr>
      <w:r>
        <w:rPr>
          <w:rFonts w:hint="eastAsia" w:ascii="仿宋" w:eastAsia="仿宋"/>
          <w:sz w:val="32"/>
        </w:rPr>
        <w:t>5</w:t>
      </w:r>
      <w:r>
        <w:rPr>
          <w:rFonts w:ascii="仿宋" w:eastAsia="仿宋"/>
          <w:sz w:val="32"/>
        </w:rPr>
        <w:t>.</w:t>
      </w:r>
      <w:r>
        <w:rPr>
          <w:rFonts w:hint="eastAsia" w:ascii="仿宋" w:eastAsia="仿宋"/>
          <w:sz w:val="32"/>
        </w:rPr>
        <w:t>启动千佛崖睡佛龛维修方案编制工作。</w:t>
      </w:r>
    </w:p>
    <w:p>
      <w:pPr>
        <w:ind w:firstLine="640" w:firstLineChars="200"/>
        <w:rPr>
          <w:rFonts w:hint="eastAsia" w:ascii="楷体_GB2312" w:eastAsia="楷体_GB2312" w:cs="楷体_GB2312"/>
          <w:b/>
          <w:i w:val="0"/>
          <w:caps w:val="0"/>
          <w:color w:val="333333"/>
          <w:spacing w:val="0"/>
          <w:sz w:val="32"/>
          <w:szCs w:val="32"/>
          <w:shd w:val="clear" w:color="auto" w:fill="FFFFFF"/>
        </w:rPr>
      </w:pPr>
      <w:r>
        <w:rPr>
          <w:rFonts w:hint="eastAsia" w:ascii="仿宋" w:eastAsia="仿宋"/>
          <w:sz w:val="32"/>
        </w:rPr>
        <w:t>6</w:t>
      </w:r>
      <w:r>
        <w:rPr>
          <w:rFonts w:ascii="仿宋" w:eastAsia="仿宋"/>
          <w:sz w:val="32"/>
        </w:rPr>
        <w:t>.</w:t>
      </w:r>
      <w:r>
        <w:rPr>
          <w:rFonts w:hint="eastAsia" w:ascii="仿宋" w:eastAsia="仿宋"/>
          <w:sz w:val="32"/>
        </w:rPr>
        <w:t>实施剑门蜀道国家级风景名胜区千佛崖景区北段景观生态修复工程。</w:t>
      </w:r>
    </w:p>
    <w:p>
      <w:pPr>
        <w:pStyle w:val="2"/>
        <w:rPr>
          <w:rFonts w:hint="eastAsia"/>
          <w:lang w:val="en-US" w:eastAsia="zh-Hans"/>
        </w:rPr>
      </w:pPr>
      <w:bookmarkStart w:id="30" w:name="_Toc9071_WPSOffice_Level1"/>
      <w:r>
        <w:rPr>
          <w:rFonts w:hint="eastAsia"/>
          <w:lang w:val="en-US" w:eastAsia="zh-Hans"/>
        </w:rPr>
        <w:t>二、部门预算单位构成</w:t>
      </w:r>
      <w:bookmarkEnd w:id="30"/>
      <w:r>
        <w:rPr>
          <w:rFonts w:hint="eastAsia"/>
          <w:lang w:val="en-US" w:eastAsia="zh-Hans"/>
        </w:rPr>
        <w:t xml:space="preserve"> </w:t>
      </w:r>
    </w:p>
    <w:p>
      <w:pPr>
        <w:widowControl/>
        <w:shd w:val="clear" w:color="auto" w:fill="FFFFFF"/>
        <w:spacing w:before="100" w:beforeAutospacing="1" w:after="100" w:afterAutospacing="1" w:line="480" w:lineRule="auto"/>
        <w:ind w:firstLine="643"/>
        <w:rPr>
          <w:rFonts w:ascii="宋体" w:hAnsi="宋体" w:eastAsia="宋体" w:cs="宋体"/>
          <w:kern w:val="0"/>
          <w:sz w:val="24"/>
          <w:szCs w:val="24"/>
          <w:lang w:eastAsia="zh-Hans"/>
        </w:rPr>
      </w:pPr>
      <w:r>
        <w:rPr>
          <w:rFonts w:hint="eastAsia" w:ascii="仿宋" w:hAnsi="仿宋" w:eastAsia="仿宋" w:cs="仿宋"/>
          <w:sz w:val="32"/>
          <w:szCs w:val="32"/>
        </w:rPr>
        <w:t>我单位千佛崖石刻艺术博物馆是隶属于文广旅的二级事业单位</w:t>
      </w:r>
      <w:r>
        <w:rPr>
          <w:rFonts w:hint="eastAsia" w:ascii="仿宋" w:hAnsi="仿宋" w:eastAsia="仿宋" w:cs="仿宋"/>
          <w:sz w:val="32"/>
          <w:szCs w:val="32"/>
          <w:lang w:eastAsia="zh-CN"/>
        </w:rPr>
        <w:t>，核定编制</w:t>
      </w:r>
      <w:r>
        <w:rPr>
          <w:rFonts w:hint="eastAsia" w:ascii="仿宋" w:hAnsi="仿宋" w:eastAsia="仿宋" w:cs="仿宋"/>
          <w:sz w:val="32"/>
          <w:szCs w:val="32"/>
          <w:lang w:val="en-US" w:eastAsia="zh-CN"/>
        </w:rPr>
        <w:t>18名</w:t>
      </w:r>
      <w:r>
        <w:rPr>
          <w:rFonts w:hint="eastAsia" w:ascii="仿宋" w:hAnsi="仿宋" w:eastAsia="仿宋" w:cs="仿宋"/>
          <w:sz w:val="32"/>
          <w:szCs w:val="32"/>
        </w:rPr>
        <w:t>。无下属单位。</w:t>
      </w:r>
    </w:p>
    <w:p>
      <w:pPr>
        <w:pStyle w:val="2"/>
        <w:rPr>
          <w:rFonts w:hint="eastAsia"/>
          <w:lang w:val="en-US" w:eastAsia="zh-Hans"/>
        </w:rPr>
      </w:pPr>
      <w:bookmarkStart w:id="31" w:name="_Toc28870_WPSOffice_Level1"/>
      <w:r>
        <w:rPr>
          <w:rFonts w:hint="eastAsia"/>
          <w:lang w:val="en-US" w:eastAsia="zh-Hans"/>
        </w:rPr>
        <w:t>三、</w:t>
      </w:r>
      <w:r>
        <w:rPr>
          <w:rFonts w:hint="eastAsia"/>
          <w:lang w:val="en-US" w:eastAsia="zh-CN"/>
        </w:rPr>
        <w:t>市千佛崖</w:t>
      </w:r>
      <w:r>
        <w:rPr>
          <w:rFonts w:hint="eastAsia"/>
          <w:lang w:val="en-US" w:eastAsia="zh-Hans"/>
        </w:rPr>
        <w:t>2021年财政拨款部门预算情况的总体说明</w:t>
      </w:r>
      <w:bookmarkEnd w:id="31"/>
      <w:r>
        <w:rPr>
          <w:rFonts w:hint="eastAsia"/>
          <w:lang w:val="en-US" w:eastAsia="zh-Hans"/>
        </w:rPr>
        <w:t xml:space="preserve"> </w:t>
      </w:r>
    </w:p>
    <w:p>
      <w:pPr>
        <w:widowControl/>
        <w:shd w:val="clear" w:color="auto" w:fill="FFFFFF"/>
        <w:spacing w:before="100" w:beforeAutospacing="1" w:after="100" w:afterAutospacing="1" w:line="480" w:lineRule="auto"/>
        <w:ind w:firstLine="643"/>
        <w:rPr>
          <w:rFonts w:hint="eastAsia" w:ascii="仿宋" w:hAnsi="仿宋" w:eastAsia="仿宋" w:cs="仿宋"/>
          <w:sz w:val="32"/>
          <w:szCs w:val="32"/>
          <w:lang w:eastAsia="zh-Hans"/>
        </w:rPr>
      </w:pPr>
      <w:r>
        <w:rPr>
          <w:rFonts w:hint="eastAsia" w:ascii="仿宋" w:hAnsi="仿宋" w:eastAsia="仿宋" w:cs="仿宋"/>
          <w:sz w:val="32"/>
          <w:szCs w:val="32"/>
          <w:lang w:eastAsia="zh-Hans"/>
        </w:rPr>
        <w:t>2021年部门预算收入总数</w:t>
      </w:r>
      <w:r>
        <w:rPr>
          <w:rFonts w:hint="eastAsia" w:ascii="仿宋" w:hAnsi="仿宋" w:eastAsia="仿宋" w:cs="仿宋"/>
          <w:sz w:val="32"/>
          <w:szCs w:val="32"/>
          <w:lang w:val="en-US" w:eastAsia="zh-CN"/>
        </w:rPr>
        <w:t>529.64</w:t>
      </w:r>
      <w:r>
        <w:rPr>
          <w:rFonts w:hint="eastAsia" w:ascii="仿宋" w:hAnsi="仿宋" w:eastAsia="仿宋" w:cs="仿宋"/>
          <w:sz w:val="32"/>
          <w:szCs w:val="32"/>
          <w:lang w:eastAsia="zh-Hans"/>
        </w:rPr>
        <w:t>万元，较202</w:t>
      </w:r>
      <w:r>
        <w:rPr>
          <w:rFonts w:hint="eastAsia" w:ascii="仿宋" w:hAnsi="仿宋" w:eastAsia="仿宋" w:cs="仿宋"/>
          <w:sz w:val="32"/>
          <w:szCs w:val="32"/>
          <w:lang w:val="en-US" w:eastAsia="zh-CN"/>
        </w:rPr>
        <w:t>0</w:t>
      </w:r>
      <w:r>
        <w:rPr>
          <w:rFonts w:hint="eastAsia" w:ascii="仿宋" w:hAnsi="仿宋" w:eastAsia="仿宋" w:cs="仿宋"/>
          <w:sz w:val="32"/>
          <w:szCs w:val="32"/>
          <w:lang w:eastAsia="zh-Hans"/>
        </w:rPr>
        <w:t>年部门预算收入总数</w:t>
      </w:r>
      <w:r>
        <w:rPr>
          <w:rFonts w:hint="eastAsia" w:ascii="仿宋" w:hAnsi="仿宋" w:eastAsia="仿宋" w:cs="仿宋"/>
          <w:sz w:val="32"/>
          <w:szCs w:val="32"/>
          <w:lang w:val="en-US" w:eastAsia="zh-CN"/>
        </w:rPr>
        <w:t>470.61</w:t>
      </w:r>
      <w:r>
        <w:rPr>
          <w:rFonts w:hint="eastAsia" w:ascii="仿宋" w:hAnsi="仿宋" w:eastAsia="仿宋" w:cs="仿宋"/>
          <w:sz w:val="32"/>
          <w:szCs w:val="32"/>
          <w:lang w:eastAsia="zh-Hans"/>
        </w:rPr>
        <w:t>万元增长</w:t>
      </w:r>
      <w:r>
        <w:rPr>
          <w:rFonts w:hint="eastAsia" w:ascii="仿宋" w:hAnsi="仿宋" w:eastAsia="仿宋" w:cs="仿宋"/>
          <w:sz w:val="32"/>
          <w:szCs w:val="32"/>
          <w:lang w:val="en-US" w:eastAsia="zh-CN"/>
        </w:rPr>
        <w:t>12.54</w:t>
      </w:r>
      <w:r>
        <w:rPr>
          <w:rFonts w:hint="eastAsia" w:ascii="仿宋" w:hAnsi="仿宋" w:eastAsia="仿宋" w:cs="仿宋"/>
          <w:sz w:val="32"/>
          <w:szCs w:val="32"/>
          <w:lang w:eastAsia="zh-Hans"/>
        </w:rPr>
        <w:t>%；2021年部门预算支出总数</w:t>
      </w:r>
      <w:r>
        <w:rPr>
          <w:rFonts w:hint="eastAsia" w:ascii="仿宋" w:hAnsi="仿宋" w:eastAsia="仿宋" w:cs="仿宋"/>
          <w:sz w:val="32"/>
          <w:szCs w:val="32"/>
          <w:lang w:val="en-US" w:eastAsia="zh-CN"/>
        </w:rPr>
        <w:t>529.64</w:t>
      </w:r>
      <w:r>
        <w:rPr>
          <w:rFonts w:hint="eastAsia" w:ascii="仿宋" w:hAnsi="仿宋" w:eastAsia="仿宋" w:cs="仿宋"/>
          <w:sz w:val="32"/>
          <w:szCs w:val="32"/>
          <w:lang w:eastAsia="zh-Hans"/>
        </w:rPr>
        <w:t>万元，较2020年部门预算支出总数</w:t>
      </w:r>
      <w:r>
        <w:rPr>
          <w:rFonts w:hint="eastAsia" w:ascii="仿宋" w:hAnsi="仿宋" w:eastAsia="仿宋" w:cs="仿宋"/>
          <w:sz w:val="32"/>
          <w:szCs w:val="32"/>
          <w:lang w:val="en-US" w:eastAsia="zh-CN"/>
        </w:rPr>
        <w:t>470.61</w:t>
      </w:r>
      <w:r>
        <w:rPr>
          <w:rFonts w:hint="eastAsia" w:ascii="仿宋" w:hAnsi="仿宋" w:eastAsia="仿宋" w:cs="仿宋"/>
          <w:sz w:val="32"/>
          <w:szCs w:val="32"/>
          <w:lang w:eastAsia="zh-Hans"/>
        </w:rPr>
        <w:t>万元增长</w:t>
      </w:r>
      <w:r>
        <w:rPr>
          <w:rFonts w:hint="eastAsia" w:ascii="仿宋" w:hAnsi="仿宋" w:eastAsia="仿宋" w:cs="仿宋"/>
          <w:sz w:val="32"/>
          <w:szCs w:val="32"/>
          <w:lang w:val="en-US" w:eastAsia="zh-CN"/>
        </w:rPr>
        <w:t>12.54</w:t>
      </w:r>
      <w:r>
        <w:rPr>
          <w:rFonts w:hint="eastAsia" w:ascii="仿宋" w:hAnsi="仿宋" w:eastAsia="仿宋" w:cs="仿宋"/>
          <w:sz w:val="32"/>
          <w:szCs w:val="32"/>
          <w:lang w:eastAsia="zh-Hans"/>
        </w:rPr>
        <w:t>%。变动的主要原因</w:t>
      </w:r>
      <w:r>
        <w:rPr>
          <w:rFonts w:hint="eastAsia" w:ascii="仿宋" w:hAnsi="仿宋" w:eastAsia="仿宋" w:cs="仿宋"/>
          <w:sz w:val="32"/>
          <w:szCs w:val="32"/>
          <w:lang w:eastAsia="zh-CN"/>
        </w:rPr>
        <w:t>是因本年</w:t>
      </w:r>
      <w:r>
        <w:rPr>
          <w:rFonts w:hint="eastAsia" w:ascii="仿宋" w:hAnsi="仿宋" w:eastAsia="仿宋" w:cs="仿宋"/>
          <w:sz w:val="32"/>
          <w:szCs w:val="32"/>
          <w:lang w:val="en-US" w:eastAsia="zh-CN"/>
        </w:rPr>
        <w:t>疫情有所缓解，收入相应也会提高，以往年度所欠项目款纳入预算进行支付。</w:t>
      </w:r>
    </w:p>
    <w:p>
      <w:pPr>
        <w:widowControl/>
        <w:shd w:val="clear" w:color="auto" w:fill="FFFFFF"/>
        <w:spacing w:before="100" w:beforeAutospacing="1" w:after="100" w:afterAutospacing="1" w:line="480" w:lineRule="auto"/>
        <w:ind w:firstLine="643"/>
        <w:rPr>
          <w:rFonts w:hint="eastAsia" w:ascii="仿宋" w:hAnsi="仿宋" w:eastAsia="仿宋" w:cs="仿宋"/>
          <w:sz w:val="32"/>
          <w:szCs w:val="32"/>
          <w:lang w:eastAsia="zh-Hans"/>
        </w:rPr>
      </w:pPr>
      <w:r>
        <w:rPr>
          <w:rFonts w:hint="eastAsia" w:ascii="仿宋" w:hAnsi="仿宋" w:eastAsia="仿宋" w:cs="仿宋"/>
          <w:sz w:val="32"/>
          <w:szCs w:val="32"/>
          <w:lang w:eastAsia="zh-Hans"/>
        </w:rPr>
        <w:t>部门基本支出预算</w:t>
      </w:r>
      <w:r>
        <w:rPr>
          <w:rFonts w:hint="eastAsia" w:ascii="仿宋" w:hAnsi="仿宋" w:eastAsia="仿宋" w:cs="仿宋"/>
          <w:sz w:val="32"/>
          <w:szCs w:val="32"/>
          <w:lang w:val="en-US" w:eastAsia="zh-CN"/>
        </w:rPr>
        <w:t>233.64</w:t>
      </w:r>
      <w:r>
        <w:rPr>
          <w:rFonts w:hint="eastAsia" w:ascii="仿宋" w:hAnsi="仿宋" w:eastAsia="仿宋" w:cs="仿宋"/>
          <w:sz w:val="32"/>
          <w:szCs w:val="32"/>
          <w:lang w:eastAsia="zh-Hans"/>
        </w:rPr>
        <w:t>万元，其中：人员支出</w:t>
      </w:r>
      <w:r>
        <w:rPr>
          <w:rFonts w:hint="eastAsia" w:ascii="仿宋" w:hAnsi="仿宋" w:eastAsia="仿宋" w:cs="仿宋"/>
          <w:sz w:val="32"/>
          <w:szCs w:val="32"/>
          <w:lang w:val="en-US" w:eastAsia="zh-CN"/>
        </w:rPr>
        <w:t>207.85</w:t>
      </w:r>
      <w:r>
        <w:rPr>
          <w:rFonts w:hint="eastAsia" w:ascii="仿宋" w:hAnsi="仿宋" w:eastAsia="仿宋" w:cs="仿宋"/>
          <w:sz w:val="32"/>
          <w:szCs w:val="32"/>
          <w:lang w:eastAsia="zh-Hans"/>
        </w:rPr>
        <w:t>万元，公用支出</w:t>
      </w:r>
      <w:r>
        <w:rPr>
          <w:rFonts w:hint="eastAsia" w:ascii="仿宋" w:hAnsi="仿宋" w:eastAsia="仿宋" w:cs="仿宋"/>
          <w:sz w:val="32"/>
          <w:szCs w:val="32"/>
          <w:lang w:val="en-US" w:eastAsia="zh-CN"/>
        </w:rPr>
        <w:t>25.79</w:t>
      </w:r>
      <w:r>
        <w:rPr>
          <w:rFonts w:hint="eastAsia" w:ascii="仿宋" w:hAnsi="仿宋" w:eastAsia="仿宋" w:cs="仿宋"/>
          <w:sz w:val="32"/>
          <w:szCs w:val="32"/>
          <w:lang w:eastAsia="zh-Hans"/>
        </w:rPr>
        <w:t xml:space="preserve">万元。 </w:t>
      </w:r>
    </w:p>
    <w:p>
      <w:pPr>
        <w:widowControl/>
        <w:shd w:val="clear" w:color="auto" w:fill="FFFFFF"/>
        <w:spacing w:before="100" w:beforeAutospacing="1" w:after="100" w:afterAutospacing="1" w:line="480" w:lineRule="auto"/>
        <w:ind w:firstLine="643"/>
        <w:rPr>
          <w:rFonts w:hint="eastAsia" w:ascii="仿宋" w:hAnsi="仿宋" w:eastAsia="仿宋" w:cs="仿宋"/>
          <w:sz w:val="32"/>
          <w:szCs w:val="32"/>
          <w:lang w:eastAsia="zh-Hans"/>
        </w:rPr>
      </w:pPr>
      <w:r>
        <w:rPr>
          <w:rFonts w:hint="eastAsia" w:ascii="仿宋" w:hAnsi="仿宋" w:eastAsia="仿宋" w:cs="仿宋"/>
          <w:sz w:val="32"/>
          <w:szCs w:val="32"/>
          <w:lang w:eastAsia="zh-Hans"/>
        </w:rPr>
        <w:t>部门专项项目预算</w:t>
      </w:r>
      <w:r>
        <w:rPr>
          <w:rFonts w:hint="eastAsia" w:ascii="仿宋" w:hAnsi="仿宋" w:eastAsia="仿宋" w:cs="仿宋"/>
          <w:sz w:val="32"/>
          <w:szCs w:val="32"/>
          <w:lang w:val="en-US" w:eastAsia="zh-CN"/>
        </w:rPr>
        <w:t>296</w:t>
      </w:r>
      <w:r>
        <w:rPr>
          <w:rFonts w:hint="eastAsia" w:ascii="仿宋" w:hAnsi="仿宋" w:eastAsia="仿宋" w:cs="仿宋"/>
          <w:sz w:val="32"/>
          <w:szCs w:val="32"/>
          <w:lang w:eastAsia="zh-Hans"/>
        </w:rPr>
        <w:t xml:space="preserve">万元。 </w:t>
      </w:r>
    </w:p>
    <w:p>
      <w:pPr>
        <w:widowControl/>
        <w:shd w:val="clear" w:color="auto" w:fill="FFFFFF"/>
        <w:spacing w:before="100" w:beforeAutospacing="1" w:after="100" w:afterAutospacing="1" w:line="480" w:lineRule="auto"/>
        <w:ind w:firstLine="643"/>
        <w:rPr>
          <w:rFonts w:hint="eastAsia" w:ascii="仿宋" w:hAnsi="仿宋" w:eastAsia="仿宋" w:cs="仿宋"/>
          <w:sz w:val="32"/>
          <w:szCs w:val="32"/>
          <w:lang w:eastAsia="zh-CN"/>
        </w:rPr>
      </w:pPr>
      <w:r>
        <w:rPr>
          <w:rFonts w:hint="eastAsia" w:ascii="仿宋" w:hAnsi="仿宋" w:eastAsia="仿宋" w:cs="仿宋"/>
          <w:sz w:val="32"/>
          <w:szCs w:val="32"/>
          <w:lang w:eastAsia="zh-Hans"/>
        </w:rPr>
        <w:t>部门政府采购预算</w:t>
      </w:r>
      <w:r>
        <w:rPr>
          <w:rFonts w:hint="eastAsia" w:ascii="仿宋" w:hAnsi="仿宋" w:eastAsia="仿宋" w:cs="仿宋"/>
          <w:sz w:val="32"/>
          <w:szCs w:val="32"/>
          <w:lang w:val="en-US" w:eastAsia="zh-CN"/>
        </w:rPr>
        <w:t>100.17</w:t>
      </w:r>
      <w:r>
        <w:rPr>
          <w:rFonts w:hint="eastAsia" w:ascii="仿宋" w:hAnsi="仿宋" w:eastAsia="仿宋" w:cs="仿宋"/>
          <w:sz w:val="32"/>
          <w:szCs w:val="32"/>
          <w:lang w:eastAsia="zh-Hans"/>
        </w:rPr>
        <w:t>万元，其中：</w:t>
      </w:r>
      <w:r>
        <w:rPr>
          <w:rFonts w:hint="eastAsia" w:ascii="仿宋" w:hAnsi="仿宋" w:eastAsia="仿宋" w:cs="仿宋"/>
          <w:sz w:val="32"/>
          <w:szCs w:val="32"/>
          <w:lang w:val="en-US" w:eastAsia="zh-CN"/>
        </w:rPr>
        <w:t>清洁卫生</w:t>
      </w:r>
      <w:r>
        <w:rPr>
          <w:rFonts w:hint="eastAsia" w:ascii="仿宋" w:hAnsi="仿宋" w:eastAsia="仿宋" w:cs="仿宋"/>
          <w:sz w:val="32"/>
          <w:szCs w:val="32"/>
          <w:lang w:eastAsia="zh-Hans"/>
        </w:rPr>
        <w:t>项目</w:t>
      </w:r>
      <w:r>
        <w:rPr>
          <w:rFonts w:hint="eastAsia" w:ascii="仿宋" w:hAnsi="仿宋" w:eastAsia="仿宋" w:cs="仿宋"/>
          <w:sz w:val="32"/>
          <w:szCs w:val="32"/>
          <w:lang w:val="en-US" w:eastAsia="zh-CN"/>
        </w:rPr>
        <w:t>54</w:t>
      </w:r>
      <w:r>
        <w:rPr>
          <w:rFonts w:hint="eastAsia" w:ascii="仿宋" w:hAnsi="仿宋" w:eastAsia="仿宋" w:cs="仿宋"/>
          <w:sz w:val="32"/>
          <w:szCs w:val="32"/>
          <w:lang w:eastAsia="zh-Hans"/>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绿化养护项目46.17万元。</w:t>
      </w:r>
    </w:p>
    <w:p>
      <w:pPr>
        <w:widowControl/>
        <w:shd w:val="clear" w:color="auto" w:fill="FFFFFF"/>
        <w:spacing w:before="100" w:beforeAutospacing="1" w:after="100" w:afterAutospacing="1" w:line="480" w:lineRule="auto"/>
        <w:ind w:firstLine="643"/>
        <w:rPr>
          <w:rFonts w:hint="eastAsia" w:ascii="仿宋" w:hAnsi="仿宋" w:eastAsia="仿宋" w:cs="仿宋"/>
          <w:sz w:val="32"/>
          <w:szCs w:val="32"/>
          <w:lang w:eastAsia="zh-Hans"/>
        </w:rPr>
      </w:pPr>
      <w:r>
        <w:rPr>
          <w:rFonts w:hint="eastAsia" w:ascii="仿宋" w:hAnsi="仿宋" w:eastAsia="仿宋" w:cs="仿宋"/>
          <w:sz w:val="32"/>
          <w:szCs w:val="32"/>
          <w:lang w:eastAsia="zh-Hans"/>
        </w:rPr>
        <w:t>2021年财政拨款收支总预算</w:t>
      </w:r>
      <w:r>
        <w:rPr>
          <w:rFonts w:hint="eastAsia" w:ascii="仿宋" w:hAnsi="仿宋" w:eastAsia="仿宋" w:cs="仿宋"/>
          <w:sz w:val="32"/>
          <w:szCs w:val="32"/>
          <w:lang w:val="en-US" w:eastAsia="zh-CN"/>
        </w:rPr>
        <w:t>529.64</w:t>
      </w:r>
      <w:r>
        <w:rPr>
          <w:rFonts w:hint="eastAsia" w:ascii="仿宋" w:hAnsi="仿宋" w:eastAsia="仿宋" w:cs="仿宋"/>
          <w:sz w:val="32"/>
          <w:szCs w:val="32"/>
          <w:lang w:eastAsia="zh-Hans"/>
        </w:rPr>
        <w:t>万元。收入包括：一般公共预算当年拨款收入</w:t>
      </w:r>
      <w:r>
        <w:rPr>
          <w:rFonts w:hint="eastAsia" w:ascii="仿宋" w:hAnsi="仿宋" w:eastAsia="仿宋" w:cs="仿宋"/>
          <w:sz w:val="32"/>
          <w:szCs w:val="32"/>
          <w:lang w:val="en-US" w:eastAsia="zh-CN"/>
        </w:rPr>
        <w:t>529.64</w:t>
      </w:r>
      <w:r>
        <w:rPr>
          <w:rFonts w:hint="eastAsia" w:ascii="仿宋" w:hAnsi="仿宋" w:eastAsia="仿宋" w:cs="仿宋"/>
          <w:sz w:val="32"/>
          <w:szCs w:val="32"/>
          <w:lang w:eastAsia="zh-Hans"/>
        </w:rPr>
        <w:t>万元；支出包括：一般公共服务支出</w:t>
      </w:r>
      <w:r>
        <w:rPr>
          <w:rFonts w:hint="eastAsia" w:ascii="仿宋" w:hAnsi="仿宋" w:eastAsia="仿宋" w:cs="仿宋"/>
          <w:sz w:val="32"/>
          <w:szCs w:val="32"/>
          <w:lang w:val="en-US" w:eastAsia="zh-CN"/>
        </w:rPr>
        <w:t>480.07</w:t>
      </w:r>
      <w:r>
        <w:rPr>
          <w:rFonts w:hint="eastAsia" w:ascii="仿宋" w:hAnsi="仿宋" w:eastAsia="仿宋" w:cs="仿宋"/>
          <w:sz w:val="32"/>
          <w:szCs w:val="32"/>
          <w:lang w:eastAsia="zh-Hans"/>
        </w:rPr>
        <w:t>万元、社会保障和就业支出</w:t>
      </w:r>
      <w:r>
        <w:rPr>
          <w:rFonts w:hint="eastAsia" w:ascii="仿宋" w:hAnsi="仿宋" w:eastAsia="仿宋" w:cs="仿宋"/>
          <w:sz w:val="32"/>
          <w:szCs w:val="32"/>
          <w:lang w:val="en-US" w:eastAsia="zh-CN"/>
        </w:rPr>
        <w:t>19.41</w:t>
      </w:r>
      <w:r>
        <w:rPr>
          <w:rFonts w:hint="eastAsia" w:ascii="仿宋" w:hAnsi="仿宋" w:eastAsia="仿宋" w:cs="仿宋"/>
          <w:sz w:val="32"/>
          <w:szCs w:val="32"/>
          <w:lang w:eastAsia="zh-Hans"/>
        </w:rPr>
        <w:t>万元、卫生健康支出</w:t>
      </w:r>
      <w:r>
        <w:rPr>
          <w:rFonts w:hint="eastAsia" w:ascii="仿宋" w:hAnsi="仿宋" w:eastAsia="仿宋" w:cs="仿宋"/>
          <w:sz w:val="32"/>
          <w:szCs w:val="32"/>
          <w:lang w:val="en-US" w:eastAsia="zh-CN"/>
        </w:rPr>
        <w:t>9.61</w:t>
      </w:r>
      <w:r>
        <w:rPr>
          <w:rFonts w:hint="eastAsia" w:ascii="仿宋" w:hAnsi="仿宋" w:eastAsia="仿宋" w:cs="仿宋"/>
          <w:sz w:val="32"/>
          <w:szCs w:val="32"/>
          <w:lang w:eastAsia="zh-Hans"/>
        </w:rPr>
        <w:t>万元、住房保障支出</w:t>
      </w:r>
      <w:r>
        <w:rPr>
          <w:rFonts w:hint="eastAsia" w:ascii="仿宋" w:hAnsi="仿宋" w:eastAsia="仿宋" w:cs="仿宋"/>
          <w:sz w:val="32"/>
          <w:szCs w:val="32"/>
          <w:lang w:val="en-US" w:eastAsia="zh-CN"/>
        </w:rPr>
        <w:t>20.55</w:t>
      </w:r>
      <w:r>
        <w:rPr>
          <w:rFonts w:hint="eastAsia" w:ascii="仿宋" w:hAnsi="仿宋" w:eastAsia="仿宋" w:cs="仿宋"/>
          <w:sz w:val="32"/>
          <w:szCs w:val="32"/>
          <w:lang w:eastAsia="zh-Hans"/>
        </w:rPr>
        <w:t>万元。</w:t>
      </w:r>
    </w:p>
    <w:p>
      <w:pPr>
        <w:pStyle w:val="2"/>
        <w:rPr>
          <w:rFonts w:hint="eastAsia"/>
          <w:lang w:val="en-US" w:eastAsia="zh-Hans"/>
        </w:rPr>
      </w:pPr>
      <w:bookmarkStart w:id="32" w:name="_Toc10172_WPSOffice_Level1"/>
      <w:r>
        <w:rPr>
          <w:rFonts w:hint="eastAsia"/>
          <w:lang w:val="en-US" w:eastAsia="zh-Hans"/>
        </w:rPr>
        <w:t>四、一般公共预算当年财政拨款情况说明</w:t>
      </w:r>
      <w:bookmarkEnd w:id="32"/>
      <w:r>
        <w:rPr>
          <w:rFonts w:hint="eastAsia"/>
          <w:lang w:val="en-US" w:eastAsia="zh-Hans"/>
        </w:rPr>
        <w:t xml:space="preserve"> </w:t>
      </w:r>
    </w:p>
    <w:p>
      <w:pPr>
        <w:pStyle w:val="3"/>
        <w:rPr>
          <w:lang w:eastAsia="zh-Hans"/>
        </w:rPr>
      </w:pPr>
      <w:bookmarkStart w:id="33" w:name="_Toc10172_WPSOffice_Level2"/>
      <w:r>
        <w:rPr>
          <w:lang w:eastAsia="zh-Hans"/>
        </w:rPr>
        <w:t>（一）一般公共预算当年财政拨款规模变化情况</w:t>
      </w:r>
      <w:bookmarkEnd w:id="33"/>
      <w:r>
        <w:rPr>
          <w:lang w:eastAsia="zh-Hans"/>
        </w:rPr>
        <w:t xml:space="preserve"> </w:t>
      </w:r>
    </w:p>
    <w:p>
      <w:pPr>
        <w:widowControl/>
        <w:shd w:val="clear" w:color="auto" w:fill="FFFFFF"/>
        <w:spacing w:before="100" w:beforeAutospacing="1" w:after="100" w:afterAutospacing="1" w:line="480" w:lineRule="auto"/>
        <w:ind w:firstLine="643"/>
        <w:rPr>
          <w:rFonts w:hint="default" w:ascii="仿宋" w:hAnsi="仿宋" w:eastAsia="仿宋" w:cs="仿宋"/>
          <w:sz w:val="32"/>
          <w:szCs w:val="32"/>
          <w:lang w:val="en-US" w:eastAsia="zh-CN"/>
        </w:rPr>
      </w:pPr>
      <w:r>
        <w:rPr>
          <w:rFonts w:hint="eastAsia" w:ascii="仿宋" w:hAnsi="仿宋" w:eastAsia="仿宋" w:cs="仿宋"/>
          <w:sz w:val="32"/>
          <w:szCs w:val="32"/>
          <w:lang w:eastAsia="zh-Hans"/>
        </w:rPr>
        <w:t>2021年一般公共预算当年财政拨款</w:t>
      </w:r>
      <w:r>
        <w:rPr>
          <w:rFonts w:hint="eastAsia" w:ascii="仿宋" w:hAnsi="仿宋" w:eastAsia="仿宋" w:cs="仿宋"/>
          <w:sz w:val="32"/>
          <w:szCs w:val="32"/>
          <w:lang w:val="en-US" w:eastAsia="zh-CN"/>
        </w:rPr>
        <w:t>529.64</w:t>
      </w:r>
      <w:r>
        <w:rPr>
          <w:rFonts w:hint="eastAsia" w:ascii="仿宋" w:hAnsi="仿宋" w:eastAsia="仿宋" w:cs="仿宋"/>
          <w:sz w:val="32"/>
          <w:szCs w:val="32"/>
          <w:lang w:eastAsia="zh-Hans"/>
        </w:rPr>
        <w:t>万元，比2020年财政预算数</w:t>
      </w:r>
      <w:r>
        <w:rPr>
          <w:rFonts w:hint="eastAsia" w:ascii="仿宋" w:hAnsi="仿宋" w:eastAsia="仿宋" w:cs="仿宋"/>
          <w:sz w:val="32"/>
          <w:szCs w:val="32"/>
          <w:lang w:val="en-US" w:eastAsia="zh-CN"/>
        </w:rPr>
        <w:t>470.61</w:t>
      </w:r>
      <w:r>
        <w:rPr>
          <w:rFonts w:hint="eastAsia" w:ascii="仿宋" w:hAnsi="仿宋" w:eastAsia="仿宋" w:cs="仿宋"/>
          <w:sz w:val="32"/>
          <w:szCs w:val="32"/>
          <w:lang w:eastAsia="zh-Hans"/>
        </w:rPr>
        <w:t>万元增加</w:t>
      </w:r>
      <w:r>
        <w:rPr>
          <w:rFonts w:hint="eastAsia" w:ascii="仿宋" w:hAnsi="仿宋" w:eastAsia="仿宋" w:cs="仿宋"/>
          <w:sz w:val="32"/>
          <w:szCs w:val="32"/>
          <w:lang w:val="en-US" w:eastAsia="zh-CN"/>
        </w:rPr>
        <w:t>59.03</w:t>
      </w:r>
      <w:r>
        <w:rPr>
          <w:rFonts w:hint="eastAsia" w:ascii="仿宋" w:hAnsi="仿宋" w:eastAsia="仿宋" w:cs="仿宋"/>
          <w:sz w:val="32"/>
          <w:szCs w:val="32"/>
          <w:lang w:eastAsia="zh-Hans"/>
        </w:rPr>
        <w:t>万元，增加</w:t>
      </w:r>
      <w:r>
        <w:rPr>
          <w:rFonts w:hint="eastAsia" w:ascii="仿宋" w:hAnsi="仿宋" w:eastAsia="仿宋" w:cs="仿宋"/>
          <w:sz w:val="32"/>
          <w:szCs w:val="32"/>
          <w:lang w:val="en-US" w:eastAsia="zh-CN"/>
        </w:rPr>
        <w:t>12.54</w:t>
      </w:r>
      <w:r>
        <w:rPr>
          <w:rFonts w:hint="eastAsia" w:ascii="仿宋" w:hAnsi="仿宋" w:eastAsia="仿宋" w:cs="仿宋"/>
          <w:sz w:val="32"/>
          <w:szCs w:val="32"/>
          <w:lang w:eastAsia="zh-Hans"/>
        </w:rPr>
        <w:t>%，变动的主要原因是</w:t>
      </w:r>
      <w:r>
        <w:rPr>
          <w:rFonts w:hint="eastAsia" w:ascii="仿宋" w:hAnsi="仿宋" w:eastAsia="仿宋" w:cs="仿宋"/>
          <w:sz w:val="32"/>
          <w:szCs w:val="32"/>
          <w:lang w:val="en-US" w:eastAsia="zh-CN"/>
        </w:rPr>
        <w:t>疫情有所缓解，收入相应也会提高，以往年度所欠项目款纳入预算进行支付。</w:t>
      </w:r>
    </w:p>
    <w:p>
      <w:pPr>
        <w:pStyle w:val="3"/>
        <w:rPr>
          <w:lang w:eastAsia="zh-Hans"/>
        </w:rPr>
      </w:pPr>
      <w:bookmarkStart w:id="34" w:name="_Toc24341_WPSOffice_Level2"/>
      <w:r>
        <w:rPr>
          <w:lang w:eastAsia="zh-Hans"/>
        </w:rPr>
        <w:t>（二）一般公共预算当年财政拨款结构情况</w:t>
      </w:r>
      <w:bookmarkEnd w:id="34"/>
      <w:r>
        <w:rPr>
          <w:lang w:eastAsia="zh-Hans"/>
        </w:rPr>
        <w:t xml:space="preserve"> </w:t>
      </w:r>
    </w:p>
    <w:p>
      <w:pPr>
        <w:widowControl/>
        <w:shd w:val="clear" w:color="auto" w:fill="FFFFFF"/>
        <w:spacing w:before="100" w:beforeAutospacing="1" w:after="100" w:afterAutospacing="1" w:line="480" w:lineRule="auto"/>
        <w:ind w:firstLine="643"/>
        <w:rPr>
          <w:rFonts w:hint="eastAsia" w:ascii="仿宋" w:hAnsi="仿宋" w:eastAsia="仿宋" w:cs="仿宋"/>
          <w:sz w:val="32"/>
          <w:szCs w:val="32"/>
          <w:lang w:val="en-US" w:eastAsia="zh-Hans"/>
        </w:rPr>
      </w:pPr>
      <w:r>
        <w:rPr>
          <w:rFonts w:hint="eastAsia" w:ascii="仿宋" w:hAnsi="仿宋" w:eastAsia="仿宋" w:cs="仿宋"/>
          <w:sz w:val="32"/>
          <w:szCs w:val="32"/>
          <w:lang w:val="en-US" w:eastAsia="zh-Hans"/>
        </w:rPr>
        <w:t>一般公共服务（类）支出</w:t>
      </w:r>
      <w:r>
        <w:rPr>
          <w:rFonts w:hint="eastAsia" w:ascii="仿宋" w:hAnsi="仿宋" w:eastAsia="仿宋" w:cs="仿宋"/>
          <w:sz w:val="32"/>
          <w:szCs w:val="32"/>
          <w:lang w:val="en-US" w:eastAsia="zh-CN"/>
        </w:rPr>
        <w:t>480.07</w:t>
      </w:r>
      <w:r>
        <w:rPr>
          <w:rFonts w:hint="eastAsia" w:ascii="仿宋" w:hAnsi="仿宋" w:eastAsia="仿宋" w:cs="仿宋"/>
          <w:sz w:val="32"/>
          <w:szCs w:val="32"/>
          <w:lang w:val="en-US" w:eastAsia="zh-Hans"/>
        </w:rPr>
        <w:t>万元，占</w:t>
      </w:r>
      <w:r>
        <w:rPr>
          <w:rFonts w:hint="eastAsia" w:ascii="仿宋" w:hAnsi="仿宋" w:eastAsia="仿宋" w:cs="仿宋"/>
          <w:sz w:val="32"/>
          <w:szCs w:val="32"/>
          <w:lang w:val="en-US" w:eastAsia="zh-CN"/>
        </w:rPr>
        <w:t>90.6</w:t>
      </w:r>
      <w:r>
        <w:rPr>
          <w:rFonts w:hint="eastAsia" w:ascii="仿宋" w:hAnsi="仿宋" w:eastAsia="仿宋" w:cs="仿宋"/>
          <w:sz w:val="32"/>
          <w:szCs w:val="32"/>
          <w:lang w:val="en-US" w:eastAsia="zh-Hans"/>
        </w:rPr>
        <w:t>%；社会保障和就业支出</w:t>
      </w:r>
      <w:r>
        <w:rPr>
          <w:rFonts w:hint="eastAsia" w:ascii="仿宋" w:hAnsi="仿宋" w:eastAsia="仿宋" w:cs="仿宋"/>
          <w:sz w:val="32"/>
          <w:szCs w:val="32"/>
          <w:lang w:val="en-US" w:eastAsia="zh-CN"/>
        </w:rPr>
        <w:t>19.41</w:t>
      </w:r>
      <w:r>
        <w:rPr>
          <w:rFonts w:hint="eastAsia" w:ascii="仿宋" w:hAnsi="仿宋" w:eastAsia="仿宋" w:cs="仿宋"/>
          <w:sz w:val="32"/>
          <w:szCs w:val="32"/>
          <w:lang w:val="en-US" w:eastAsia="zh-Hans"/>
        </w:rPr>
        <w:t>万元，占</w:t>
      </w:r>
      <w:r>
        <w:rPr>
          <w:rFonts w:hint="eastAsia" w:ascii="仿宋" w:hAnsi="仿宋" w:eastAsia="仿宋" w:cs="仿宋"/>
          <w:sz w:val="32"/>
          <w:szCs w:val="32"/>
          <w:lang w:val="en-US" w:eastAsia="zh-CN"/>
        </w:rPr>
        <w:t>3.7</w:t>
      </w:r>
      <w:r>
        <w:rPr>
          <w:rFonts w:hint="eastAsia" w:ascii="仿宋" w:hAnsi="仿宋" w:eastAsia="仿宋" w:cs="仿宋"/>
          <w:sz w:val="32"/>
          <w:szCs w:val="32"/>
          <w:lang w:val="en-US" w:eastAsia="zh-Hans"/>
        </w:rPr>
        <w:t>%；卫生健康支出</w:t>
      </w:r>
      <w:r>
        <w:rPr>
          <w:rFonts w:hint="eastAsia" w:ascii="仿宋" w:hAnsi="仿宋" w:eastAsia="仿宋" w:cs="仿宋"/>
          <w:sz w:val="32"/>
          <w:szCs w:val="32"/>
          <w:lang w:val="en-US" w:eastAsia="zh-CN"/>
        </w:rPr>
        <w:t>9.61</w:t>
      </w:r>
      <w:r>
        <w:rPr>
          <w:rFonts w:hint="eastAsia" w:ascii="仿宋" w:hAnsi="仿宋" w:eastAsia="仿宋" w:cs="仿宋"/>
          <w:sz w:val="32"/>
          <w:szCs w:val="32"/>
          <w:lang w:val="en-US" w:eastAsia="zh-Hans"/>
        </w:rPr>
        <w:t>万元，占</w:t>
      </w:r>
      <w:r>
        <w:rPr>
          <w:rFonts w:hint="eastAsia" w:ascii="仿宋" w:hAnsi="仿宋" w:eastAsia="仿宋" w:cs="仿宋"/>
          <w:sz w:val="32"/>
          <w:szCs w:val="32"/>
          <w:lang w:val="en-US" w:eastAsia="zh-CN"/>
        </w:rPr>
        <w:t>1.8</w:t>
      </w:r>
      <w:r>
        <w:rPr>
          <w:rFonts w:hint="eastAsia" w:ascii="仿宋" w:hAnsi="仿宋" w:eastAsia="仿宋" w:cs="仿宋"/>
          <w:sz w:val="32"/>
          <w:szCs w:val="32"/>
          <w:lang w:val="en-US" w:eastAsia="zh-Hans"/>
        </w:rPr>
        <w:t>%；住房保障支出</w:t>
      </w:r>
      <w:r>
        <w:rPr>
          <w:rFonts w:hint="eastAsia" w:ascii="仿宋" w:hAnsi="仿宋" w:eastAsia="仿宋" w:cs="仿宋"/>
          <w:sz w:val="32"/>
          <w:szCs w:val="32"/>
          <w:lang w:val="en-US" w:eastAsia="zh-CN"/>
        </w:rPr>
        <w:t>20.55</w:t>
      </w:r>
      <w:r>
        <w:rPr>
          <w:rFonts w:hint="eastAsia" w:ascii="仿宋" w:hAnsi="仿宋" w:eastAsia="仿宋" w:cs="仿宋"/>
          <w:sz w:val="32"/>
          <w:szCs w:val="32"/>
          <w:lang w:val="en-US" w:eastAsia="zh-Hans"/>
        </w:rPr>
        <w:t>万元，占</w:t>
      </w:r>
      <w:r>
        <w:rPr>
          <w:rFonts w:hint="eastAsia" w:ascii="仿宋" w:hAnsi="仿宋" w:eastAsia="仿宋" w:cs="仿宋"/>
          <w:sz w:val="32"/>
          <w:szCs w:val="32"/>
          <w:lang w:val="en-US" w:eastAsia="zh-CN"/>
        </w:rPr>
        <w:t>3.9</w:t>
      </w:r>
      <w:r>
        <w:rPr>
          <w:rFonts w:hint="eastAsia" w:ascii="仿宋" w:hAnsi="仿宋" w:eastAsia="仿宋" w:cs="仿宋"/>
          <w:sz w:val="32"/>
          <w:szCs w:val="32"/>
          <w:lang w:val="en-US" w:eastAsia="zh-Hans"/>
        </w:rPr>
        <w:t>%。</w:t>
      </w:r>
    </w:p>
    <w:p>
      <w:pPr>
        <w:pStyle w:val="3"/>
        <w:rPr>
          <w:lang w:val="en-US" w:eastAsia="zh-Hans"/>
        </w:rPr>
      </w:pPr>
      <w:bookmarkStart w:id="35" w:name="_Toc14538_WPSOffice_Level2"/>
      <w:r>
        <w:rPr>
          <w:lang w:val="en-US" w:eastAsia="zh-Hans"/>
        </w:rPr>
        <w:t>（三）一般公共预算当年财政拨款具体使用情况</w:t>
      </w:r>
      <w:bookmarkEnd w:id="35"/>
      <w:r>
        <w:rPr>
          <w:lang w:val="en-US" w:eastAsia="zh-Hans"/>
        </w:rPr>
        <w:t xml:space="preserve"> </w:t>
      </w:r>
    </w:p>
    <w:p>
      <w:pPr>
        <w:widowControl/>
        <w:shd w:val="clear" w:color="auto" w:fill="FFFFFF"/>
        <w:spacing w:before="100" w:beforeAutospacing="1" w:after="100" w:afterAutospacing="1" w:line="480" w:lineRule="auto"/>
        <w:ind w:firstLine="643"/>
        <w:rPr>
          <w:rFonts w:hint="eastAsia" w:ascii="仿宋" w:hAnsi="仿宋" w:eastAsia="仿宋" w:cs="仿宋"/>
          <w:sz w:val="32"/>
          <w:szCs w:val="32"/>
          <w:lang w:val="en-US" w:eastAsia="zh-Hans"/>
        </w:rPr>
      </w:pPr>
      <w:r>
        <w:rPr>
          <w:rFonts w:hint="eastAsia" w:ascii="仿宋" w:hAnsi="仿宋" w:eastAsia="仿宋" w:cs="仿宋"/>
          <w:sz w:val="32"/>
          <w:szCs w:val="32"/>
          <w:lang w:val="en-US" w:eastAsia="zh-Hans"/>
        </w:rPr>
        <w:t>1、</w:t>
      </w:r>
      <w:r>
        <w:rPr>
          <w:rFonts w:hint="eastAsia" w:ascii="仿宋" w:hAnsi="仿宋" w:eastAsia="仿宋" w:cs="仿宋"/>
          <w:sz w:val="32"/>
          <w:szCs w:val="32"/>
          <w:lang w:val="en-US" w:eastAsia="zh-CN"/>
        </w:rPr>
        <w:t>文化旅游体育与传媒支出（类）文物（款）博物馆（项）</w:t>
      </w:r>
      <w:r>
        <w:rPr>
          <w:rFonts w:hint="eastAsia" w:ascii="仿宋" w:hAnsi="仿宋" w:eastAsia="仿宋" w:cs="仿宋"/>
          <w:sz w:val="32"/>
          <w:szCs w:val="32"/>
          <w:lang w:val="en-US" w:eastAsia="zh-Hans"/>
        </w:rPr>
        <w:t>预算数为</w:t>
      </w:r>
      <w:r>
        <w:rPr>
          <w:rFonts w:hint="eastAsia" w:ascii="仿宋" w:hAnsi="仿宋" w:eastAsia="仿宋" w:cs="仿宋"/>
          <w:sz w:val="32"/>
          <w:szCs w:val="32"/>
          <w:lang w:val="en-US" w:eastAsia="zh-CN"/>
        </w:rPr>
        <w:t>480.07</w:t>
      </w:r>
      <w:r>
        <w:rPr>
          <w:rFonts w:hint="eastAsia" w:ascii="仿宋" w:hAnsi="仿宋" w:eastAsia="仿宋" w:cs="仿宋"/>
          <w:sz w:val="32"/>
          <w:szCs w:val="32"/>
          <w:lang w:val="en-US" w:eastAsia="zh-Hans"/>
        </w:rPr>
        <w:t>万元，比2021年预算数增加</w:t>
      </w:r>
      <w:r>
        <w:rPr>
          <w:rFonts w:hint="eastAsia" w:ascii="仿宋" w:hAnsi="仿宋" w:eastAsia="仿宋" w:cs="仿宋"/>
          <w:sz w:val="32"/>
          <w:szCs w:val="32"/>
          <w:lang w:val="en-US" w:eastAsia="zh-CN"/>
        </w:rPr>
        <w:t>41.95</w:t>
      </w:r>
      <w:r>
        <w:rPr>
          <w:rFonts w:hint="eastAsia" w:ascii="仿宋" w:hAnsi="仿宋" w:eastAsia="仿宋" w:cs="仿宋"/>
          <w:sz w:val="32"/>
          <w:szCs w:val="32"/>
          <w:lang w:val="en-US" w:eastAsia="zh-Hans"/>
        </w:rPr>
        <w:t>万元，变动的主要原因</w:t>
      </w:r>
      <w:r>
        <w:rPr>
          <w:rFonts w:hint="eastAsia" w:ascii="仿宋" w:hAnsi="仿宋" w:eastAsia="仿宋" w:cs="仿宋"/>
          <w:sz w:val="32"/>
          <w:szCs w:val="32"/>
          <w:lang w:val="en-US" w:eastAsia="zh-CN"/>
        </w:rPr>
        <w:t>疫情有所缓解，收入有所提升，增加项目方面的预算，将以往年度所欠项目款纳入预算进行支付</w:t>
      </w:r>
      <w:r>
        <w:rPr>
          <w:rFonts w:hint="eastAsia" w:ascii="仿宋" w:hAnsi="仿宋" w:eastAsia="仿宋" w:cs="仿宋"/>
          <w:sz w:val="32"/>
          <w:szCs w:val="32"/>
          <w:lang w:val="en-US" w:eastAsia="zh-Hans"/>
        </w:rPr>
        <w:t>。主要用于</w:t>
      </w:r>
      <w:r>
        <w:rPr>
          <w:rFonts w:hint="eastAsia" w:ascii="仿宋" w:hAnsi="仿宋" w:eastAsia="仿宋" w:cs="仿宋"/>
          <w:sz w:val="32"/>
          <w:szCs w:val="32"/>
          <w:lang w:val="en-US" w:eastAsia="zh-CN"/>
        </w:rPr>
        <w:t>：</w:t>
      </w:r>
      <w:r>
        <w:rPr>
          <w:rFonts w:hint="eastAsia" w:ascii="仿宋" w:hAnsi="仿宋" w:eastAsia="仿宋" w:cs="仿宋"/>
          <w:b w:val="0"/>
          <w:color w:val="auto"/>
          <w:sz w:val="32"/>
          <w:szCs w:val="32"/>
          <w:lang w:val="en-US" w:eastAsia="zh-CN"/>
        </w:rPr>
        <w:t>工资奖金津补贴、社会保障缴费、其他工资福利支出、办公费、印刷费、手续费、水电费、物业管理费、差旅费、维修维护费、工会经费、福利费、公务接待费、公务用车运行维护费、维修维护费、其他交通费、党建经费、其他商品和服务支出、资本性支出等。</w:t>
      </w:r>
    </w:p>
    <w:p>
      <w:pPr>
        <w:widowControl/>
        <w:shd w:val="clear" w:color="auto" w:fill="FFFFFF"/>
        <w:spacing w:before="100" w:beforeAutospacing="1" w:after="100" w:afterAutospacing="1" w:line="480" w:lineRule="auto"/>
        <w:ind w:firstLine="643"/>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lang w:val="en-US" w:eastAsia="zh-CN"/>
        </w:rPr>
        <w:t>2</w:t>
      </w:r>
      <w:r>
        <w:rPr>
          <w:rFonts w:hint="eastAsia" w:ascii="仿宋" w:hAnsi="仿宋" w:eastAsia="仿宋" w:cs="仿宋"/>
          <w:b w:val="0"/>
          <w:color w:val="auto"/>
          <w:sz w:val="32"/>
          <w:szCs w:val="32"/>
          <w:lang w:val="en-US" w:eastAsia="zh-Hans"/>
        </w:rPr>
        <w:t>、</w:t>
      </w:r>
      <w:r>
        <w:rPr>
          <w:rFonts w:hint="eastAsia" w:ascii="仿宋" w:hAnsi="仿宋" w:eastAsia="仿宋" w:cs="仿宋"/>
          <w:b w:val="0"/>
          <w:color w:val="auto"/>
          <w:sz w:val="32"/>
          <w:szCs w:val="32"/>
          <w:lang w:val="en-US" w:eastAsia="zh-CN"/>
        </w:rPr>
        <w:t>社会保障和就业支出（类）行政事业单位养老支出（款）机关事业单位基本养老保险缴费支出（项）</w:t>
      </w:r>
      <w:r>
        <w:rPr>
          <w:rFonts w:hint="eastAsia" w:ascii="仿宋" w:hAnsi="仿宋" w:eastAsia="仿宋" w:cs="仿宋"/>
          <w:b w:val="0"/>
          <w:color w:val="auto"/>
          <w:sz w:val="32"/>
          <w:szCs w:val="32"/>
          <w:lang w:val="en-US" w:eastAsia="zh-Hans"/>
        </w:rPr>
        <w:t>预算数为</w:t>
      </w:r>
      <w:r>
        <w:rPr>
          <w:rFonts w:hint="eastAsia" w:ascii="仿宋" w:hAnsi="仿宋" w:eastAsia="仿宋" w:cs="仿宋"/>
          <w:b w:val="0"/>
          <w:color w:val="auto"/>
          <w:sz w:val="32"/>
          <w:szCs w:val="32"/>
          <w:lang w:val="en-US" w:eastAsia="zh-CN"/>
        </w:rPr>
        <w:t>19.21</w:t>
      </w:r>
      <w:r>
        <w:rPr>
          <w:rFonts w:hint="eastAsia" w:ascii="仿宋" w:hAnsi="仿宋" w:eastAsia="仿宋" w:cs="仿宋"/>
          <w:b w:val="0"/>
          <w:color w:val="auto"/>
          <w:sz w:val="32"/>
          <w:szCs w:val="32"/>
          <w:lang w:val="en-US" w:eastAsia="zh-Hans"/>
        </w:rPr>
        <w:t>万元</w:t>
      </w:r>
      <w:r>
        <w:rPr>
          <w:rFonts w:hint="eastAsia" w:ascii="仿宋" w:hAnsi="仿宋" w:eastAsia="仿宋" w:cs="仿宋"/>
          <w:b w:val="0"/>
          <w:color w:val="auto"/>
          <w:sz w:val="32"/>
          <w:szCs w:val="32"/>
          <w:lang w:val="en-US" w:eastAsia="zh-CN"/>
        </w:rPr>
        <w:t>,</w:t>
      </w:r>
      <w:r>
        <w:rPr>
          <w:rFonts w:hint="eastAsia" w:ascii="仿宋" w:hAnsi="仿宋" w:eastAsia="仿宋" w:cs="仿宋"/>
          <w:b w:val="0"/>
          <w:color w:val="auto"/>
          <w:sz w:val="32"/>
          <w:szCs w:val="32"/>
          <w:lang w:val="en-US" w:eastAsia="zh-Hans"/>
        </w:rPr>
        <w:t>比2021年预算数减少</w:t>
      </w:r>
      <w:r>
        <w:rPr>
          <w:rFonts w:hint="eastAsia" w:ascii="仿宋" w:hAnsi="仿宋" w:eastAsia="仿宋" w:cs="仿宋"/>
          <w:b w:val="0"/>
          <w:color w:val="auto"/>
          <w:sz w:val="32"/>
          <w:szCs w:val="32"/>
          <w:lang w:val="en-US" w:eastAsia="zh-CN"/>
        </w:rPr>
        <w:t>2.81</w:t>
      </w:r>
      <w:r>
        <w:rPr>
          <w:rFonts w:hint="eastAsia" w:ascii="仿宋" w:hAnsi="仿宋" w:eastAsia="仿宋" w:cs="仿宋"/>
          <w:b w:val="0"/>
          <w:color w:val="auto"/>
          <w:sz w:val="32"/>
          <w:szCs w:val="32"/>
          <w:lang w:val="en-US" w:eastAsia="zh-Hans"/>
        </w:rPr>
        <w:t>万元，变动的主要原因是</w:t>
      </w:r>
      <w:r>
        <w:rPr>
          <w:rFonts w:hint="eastAsia" w:ascii="仿宋" w:hAnsi="仿宋" w:eastAsia="仿宋" w:cs="仿宋"/>
          <w:b w:val="0"/>
          <w:color w:val="auto"/>
          <w:sz w:val="32"/>
          <w:szCs w:val="32"/>
          <w:lang w:val="en-US" w:eastAsia="zh-CN"/>
        </w:rPr>
        <w:t>2020年有职工退休</w:t>
      </w:r>
      <w:r>
        <w:rPr>
          <w:rFonts w:hint="eastAsia" w:ascii="仿宋" w:hAnsi="仿宋" w:eastAsia="仿宋" w:cs="仿宋"/>
          <w:b w:val="0"/>
          <w:color w:val="auto"/>
          <w:sz w:val="32"/>
          <w:szCs w:val="32"/>
          <w:lang w:val="en-US" w:eastAsia="zh-Hans"/>
        </w:rPr>
        <w:t xml:space="preserve">。主要用于机关事业单位养老保险缴费支出。 </w:t>
      </w:r>
    </w:p>
    <w:p>
      <w:pPr>
        <w:widowControl/>
        <w:shd w:val="clear" w:color="auto" w:fill="FFFFFF"/>
        <w:spacing w:before="100" w:beforeAutospacing="1" w:after="100" w:afterAutospacing="1" w:line="480" w:lineRule="auto"/>
        <w:ind w:firstLine="643"/>
        <w:rPr>
          <w:rFonts w:hint="eastAsia" w:ascii="仿宋" w:hAnsi="仿宋" w:eastAsia="仿宋" w:cs="仿宋"/>
          <w:b w:val="0"/>
          <w:color w:val="auto"/>
          <w:sz w:val="32"/>
          <w:szCs w:val="32"/>
          <w:lang w:val="en-US" w:eastAsia="zh-Hans"/>
        </w:rPr>
      </w:pPr>
      <w:r>
        <w:rPr>
          <w:rFonts w:hint="eastAsia" w:ascii="仿宋" w:hAnsi="仿宋" w:eastAsia="仿宋" w:cs="仿宋"/>
          <w:b w:val="0"/>
          <w:color w:val="auto"/>
          <w:sz w:val="32"/>
          <w:szCs w:val="32"/>
          <w:lang w:val="en-US" w:eastAsia="zh-CN"/>
        </w:rPr>
        <w:t>3</w:t>
      </w:r>
      <w:r>
        <w:rPr>
          <w:rFonts w:hint="eastAsia" w:ascii="仿宋" w:hAnsi="仿宋" w:eastAsia="仿宋" w:cs="仿宋"/>
          <w:b w:val="0"/>
          <w:color w:val="auto"/>
          <w:sz w:val="32"/>
          <w:szCs w:val="32"/>
          <w:lang w:val="en-US" w:eastAsia="zh-Hans"/>
        </w:rPr>
        <w:t>、社会保障和就业</w:t>
      </w:r>
      <w:r>
        <w:rPr>
          <w:rFonts w:hint="eastAsia" w:ascii="仿宋" w:hAnsi="仿宋" w:eastAsia="仿宋" w:cs="仿宋"/>
          <w:b w:val="0"/>
          <w:color w:val="auto"/>
          <w:sz w:val="32"/>
          <w:szCs w:val="32"/>
          <w:lang w:val="en-US" w:eastAsia="zh-CN"/>
        </w:rPr>
        <w:t>支出</w:t>
      </w:r>
      <w:r>
        <w:rPr>
          <w:rFonts w:hint="eastAsia" w:ascii="仿宋" w:hAnsi="仿宋" w:eastAsia="仿宋" w:cs="仿宋"/>
          <w:b w:val="0"/>
          <w:color w:val="auto"/>
          <w:sz w:val="32"/>
          <w:szCs w:val="32"/>
          <w:lang w:val="en-US" w:eastAsia="zh-Hans"/>
        </w:rPr>
        <w:t>（类）行政事业单位养老支出（款）</w:t>
      </w:r>
      <w:r>
        <w:rPr>
          <w:rFonts w:hint="eastAsia" w:ascii="仿宋" w:hAnsi="仿宋" w:eastAsia="仿宋" w:cs="仿宋"/>
          <w:b w:val="0"/>
          <w:color w:val="auto"/>
          <w:sz w:val="32"/>
          <w:szCs w:val="32"/>
          <w:lang w:val="en-US" w:eastAsia="zh-CN"/>
        </w:rPr>
        <w:t>事业单位离退休（项）</w:t>
      </w:r>
      <w:r>
        <w:rPr>
          <w:rFonts w:hint="eastAsia" w:ascii="仿宋" w:hAnsi="仿宋" w:eastAsia="仿宋" w:cs="仿宋"/>
          <w:b w:val="0"/>
          <w:color w:val="auto"/>
          <w:sz w:val="32"/>
          <w:szCs w:val="32"/>
          <w:lang w:val="en-US" w:eastAsia="zh-Hans"/>
        </w:rPr>
        <w:t>预算数为</w:t>
      </w:r>
      <w:r>
        <w:rPr>
          <w:rFonts w:hint="eastAsia" w:ascii="仿宋" w:hAnsi="仿宋" w:eastAsia="仿宋" w:cs="仿宋"/>
          <w:b w:val="0"/>
          <w:color w:val="auto"/>
          <w:sz w:val="32"/>
          <w:szCs w:val="32"/>
          <w:lang w:val="en-US" w:eastAsia="zh-CN"/>
        </w:rPr>
        <w:t>0.2</w:t>
      </w:r>
      <w:r>
        <w:rPr>
          <w:rFonts w:hint="eastAsia" w:ascii="仿宋" w:hAnsi="仿宋" w:eastAsia="仿宋" w:cs="仿宋"/>
          <w:b w:val="0"/>
          <w:color w:val="auto"/>
          <w:sz w:val="32"/>
          <w:szCs w:val="32"/>
          <w:lang w:val="en-US" w:eastAsia="zh-Hans"/>
        </w:rPr>
        <w:t>万元,比2021年预算数</w:t>
      </w:r>
      <w:r>
        <w:rPr>
          <w:rFonts w:hint="eastAsia" w:ascii="仿宋" w:hAnsi="仿宋" w:eastAsia="仿宋" w:cs="仿宋"/>
          <w:b w:val="0"/>
          <w:color w:val="auto"/>
          <w:sz w:val="32"/>
          <w:szCs w:val="32"/>
          <w:lang w:val="en-US" w:eastAsia="zh-CN"/>
        </w:rPr>
        <w:t>增加0.05</w:t>
      </w:r>
      <w:r>
        <w:rPr>
          <w:rFonts w:hint="eastAsia" w:ascii="仿宋" w:hAnsi="仿宋" w:eastAsia="仿宋" w:cs="仿宋"/>
          <w:b w:val="0"/>
          <w:color w:val="auto"/>
          <w:sz w:val="32"/>
          <w:szCs w:val="32"/>
          <w:lang w:val="en-US" w:eastAsia="zh-Hans"/>
        </w:rPr>
        <w:t>万元，变动的主要原因是</w:t>
      </w:r>
      <w:r>
        <w:rPr>
          <w:rFonts w:hint="eastAsia" w:ascii="仿宋" w:hAnsi="仿宋" w:eastAsia="仿宋" w:cs="仿宋"/>
          <w:b w:val="0"/>
          <w:color w:val="auto"/>
          <w:sz w:val="32"/>
          <w:szCs w:val="32"/>
          <w:lang w:val="en-US" w:eastAsia="zh-CN"/>
        </w:rPr>
        <w:t>2020年有职工退休</w:t>
      </w:r>
      <w:r>
        <w:rPr>
          <w:rFonts w:hint="eastAsia" w:ascii="仿宋" w:hAnsi="仿宋" w:eastAsia="仿宋" w:cs="仿宋"/>
          <w:b w:val="0"/>
          <w:color w:val="auto"/>
          <w:sz w:val="32"/>
          <w:szCs w:val="32"/>
          <w:lang w:val="en-US" w:eastAsia="zh-Hans"/>
        </w:rPr>
        <w:t>。</w:t>
      </w:r>
    </w:p>
    <w:p>
      <w:pPr>
        <w:widowControl/>
        <w:shd w:val="clear" w:color="auto" w:fill="FFFFFF"/>
        <w:spacing w:before="100" w:beforeAutospacing="1" w:after="100" w:afterAutospacing="1" w:line="480" w:lineRule="auto"/>
        <w:ind w:firstLine="643"/>
        <w:rPr>
          <w:rFonts w:hint="eastAsia" w:ascii="仿宋" w:hAnsi="仿宋" w:eastAsia="仿宋" w:cs="仿宋"/>
          <w:b w:val="0"/>
          <w:color w:val="auto"/>
          <w:sz w:val="32"/>
          <w:szCs w:val="32"/>
          <w:lang w:val="en-US" w:eastAsia="zh-Hans"/>
        </w:rPr>
      </w:pP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lang w:val="en-US" w:eastAsia="zh-Hans"/>
        </w:rPr>
        <w:t>、卫生健康</w:t>
      </w:r>
      <w:r>
        <w:rPr>
          <w:rFonts w:hint="eastAsia" w:ascii="仿宋" w:hAnsi="仿宋" w:eastAsia="仿宋" w:cs="仿宋"/>
          <w:b w:val="0"/>
          <w:color w:val="auto"/>
          <w:sz w:val="32"/>
          <w:szCs w:val="32"/>
          <w:lang w:val="en-US" w:eastAsia="zh-CN"/>
        </w:rPr>
        <w:t>支出</w:t>
      </w:r>
      <w:r>
        <w:rPr>
          <w:rFonts w:hint="eastAsia" w:ascii="仿宋" w:hAnsi="仿宋" w:eastAsia="仿宋" w:cs="仿宋"/>
          <w:b w:val="0"/>
          <w:color w:val="auto"/>
          <w:sz w:val="32"/>
          <w:szCs w:val="32"/>
          <w:lang w:val="en-US" w:eastAsia="zh-Hans"/>
        </w:rPr>
        <w:t>（类）行政事业单位医疗（款）事业单位医疗（项）预算数为</w:t>
      </w:r>
      <w:r>
        <w:rPr>
          <w:rFonts w:hint="eastAsia" w:ascii="仿宋" w:hAnsi="仿宋" w:eastAsia="仿宋" w:cs="仿宋"/>
          <w:b w:val="0"/>
          <w:color w:val="auto"/>
          <w:sz w:val="32"/>
          <w:szCs w:val="32"/>
          <w:lang w:val="en-US" w:eastAsia="zh-CN"/>
        </w:rPr>
        <w:t>9.61</w:t>
      </w:r>
      <w:r>
        <w:rPr>
          <w:rFonts w:hint="eastAsia" w:ascii="仿宋" w:hAnsi="仿宋" w:eastAsia="仿宋" w:cs="仿宋"/>
          <w:b w:val="0"/>
          <w:color w:val="auto"/>
          <w:sz w:val="32"/>
          <w:szCs w:val="32"/>
          <w:lang w:val="en-US" w:eastAsia="zh-Hans"/>
        </w:rPr>
        <w:t>万元,比2021年预算数减少</w:t>
      </w:r>
      <w:r>
        <w:rPr>
          <w:rFonts w:hint="eastAsia" w:ascii="仿宋" w:hAnsi="仿宋" w:eastAsia="仿宋" w:cs="仿宋"/>
          <w:b w:val="0"/>
          <w:color w:val="auto"/>
          <w:sz w:val="32"/>
          <w:szCs w:val="32"/>
          <w:lang w:val="en-US" w:eastAsia="zh-CN"/>
        </w:rPr>
        <w:t>0.71</w:t>
      </w:r>
      <w:r>
        <w:rPr>
          <w:rFonts w:hint="eastAsia" w:ascii="仿宋" w:hAnsi="仿宋" w:eastAsia="仿宋" w:cs="仿宋"/>
          <w:b w:val="0"/>
          <w:color w:val="auto"/>
          <w:sz w:val="32"/>
          <w:szCs w:val="32"/>
          <w:lang w:val="en-US" w:eastAsia="zh-Hans"/>
        </w:rPr>
        <w:t>万元，变动的主要原因是</w:t>
      </w:r>
      <w:r>
        <w:rPr>
          <w:rFonts w:hint="eastAsia" w:ascii="仿宋" w:hAnsi="仿宋" w:eastAsia="仿宋" w:cs="仿宋"/>
          <w:b w:val="0"/>
          <w:color w:val="auto"/>
          <w:sz w:val="32"/>
          <w:szCs w:val="32"/>
          <w:lang w:val="en-US" w:eastAsia="zh-CN"/>
        </w:rPr>
        <w:t>2020年有职工退休</w:t>
      </w:r>
      <w:r>
        <w:rPr>
          <w:rFonts w:hint="eastAsia" w:ascii="仿宋" w:hAnsi="仿宋" w:eastAsia="仿宋" w:cs="仿宋"/>
          <w:b w:val="0"/>
          <w:color w:val="auto"/>
          <w:sz w:val="32"/>
          <w:szCs w:val="32"/>
          <w:lang w:val="en-US" w:eastAsia="zh-Hans"/>
        </w:rPr>
        <w:t>。主要用于单位社会保障缴费。</w:t>
      </w:r>
    </w:p>
    <w:p>
      <w:pPr>
        <w:widowControl/>
        <w:shd w:val="clear" w:color="auto" w:fill="FFFFFF"/>
        <w:spacing w:before="100" w:beforeAutospacing="1" w:after="100" w:afterAutospacing="1" w:line="480" w:lineRule="auto"/>
        <w:ind w:firstLine="643"/>
        <w:rPr>
          <w:rFonts w:hint="eastAsia" w:ascii="仿宋" w:hAnsi="仿宋" w:eastAsia="仿宋" w:cs="仿宋"/>
          <w:b w:val="0"/>
          <w:color w:val="auto"/>
          <w:sz w:val="32"/>
          <w:szCs w:val="32"/>
          <w:lang w:val="en-US" w:eastAsia="zh-Hans"/>
        </w:rPr>
      </w:pPr>
      <w:r>
        <w:rPr>
          <w:rFonts w:hint="eastAsia" w:ascii="仿宋" w:hAnsi="仿宋" w:eastAsia="仿宋" w:cs="仿宋"/>
          <w:b w:val="0"/>
          <w:color w:val="auto"/>
          <w:sz w:val="32"/>
          <w:szCs w:val="32"/>
          <w:lang w:val="en-US" w:eastAsia="zh-CN"/>
        </w:rPr>
        <w:t>5</w:t>
      </w:r>
      <w:r>
        <w:rPr>
          <w:rFonts w:hint="eastAsia" w:ascii="仿宋" w:hAnsi="仿宋" w:eastAsia="仿宋" w:cs="仿宋"/>
          <w:b w:val="0"/>
          <w:color w:val="auto"/>
          <w:sz w:val="32"/>
          <w:szCs w:val="32"/>
          <w:lang w:val="en-US" w:eastAsia="zh-Hans"/>
        </w:rPr>
        <w:t>、住房保障支出（类）住房改革支出（款）住房公积金（项）预算数为</w:t>
      </w:r>
      <w:r>
        <w:rPr>
          <w:rFonts w:hint="eastAsia" w:ascii="仿宋" w:hAnsi="仿宋" w:eastAsia="仿宋" w:cs="仿宋"/>
          <w:b w:val="0"/>
          <w:color w:val="auto"/>
          <w:sz w:val="32"/>
          <w:szCs w:val="32"/>
          <w:lang w:val="en-US" w:eastAsia="zh-CN"/>
        </w:rPr>
        <w:t>20.55</w:t>
      </w:r>
      <w:r>
        <w:rPr>
          <w:rFonts w:hint="eastAsia" w:ascii="仿宋" w:hAnsi="仿宋" w:eastAsia="仿宋" w:cs="仿宋"/>
          <w:b w:val="0"/>
          <w:color w:val="auto"/>
          <w:sz w:val="32"/>
          <w:szCs w:val="32"/>
          <w:lang w:val="en-US" w:eastAsia="zh-Hans"/>
        </w:rPr>
        <w:t>万元,比2021年预算数减少</w:t>
      </w:r>
      <w:r>
        <w:rPr>
          <w:rFonts w:hint="eastAsia" w:ascii="仿宋" w:hAnsi="仿宋" w:eastAsia="仿宋" w:cs="仿宋"/>
          <w:b w:val="0"/>
          <w:color w:val="auto"/>
          <w:sz w:val="32"/>
          <w:szCs w:val="32"/>
          <w:lang w:val="en-US" w:eastAsia="zh-CN"/>
        </w:rPr>
        <w:t>1.4</w:t>
      </w:r>
      <w:r>
        <w:rPr>
          <w:rFonts w:hint="eastAsia" w:ascii="仿宋" w:hAnsi="仿宋" w:eastAsia="仿宋" w:cs="仿宋"/>
          <w:b w:val="0"/>
          <w:color w:val="auto"/>
          <w:sz w:val="32"/>
          <w:szCs w:val="32"/>
          <w:lang w:val="en-US" w:eastAsia="zh-Hans"/>
        </w:rPr>
        <w:t>万元，变动的主要原因是</w:t>
      </w:r>
      <w:r>
        <w:rPr>
          <w:rFonts w:hint="eastAsia" w:ascii="仿宋" w:hAnsi="仿宋" w:eastAsia="仿宋" w:cs="仿宋"/>
          <w:b w:val="0"/>
          <w:color w:val="auto"/>
          <w:sz w:val="32"/>
          <w:szCs w:val="32"/>
          <w:lang w:val="en-US" w:eastAsia="zh-CN"/>
        </w:rPr>
        <w:t>2020年有职工退休</w:t>
      </w:r>
      <w:r>
        <w:rPr>
          <w:rFonts w:hint="eastAsia" w:ascii="仿宋" w:hAnsi="仿宋" w:eastAsia="仿宋" w:cs="仿宋"/>
          <w:b w:val="0"/>
          <w:color w:val="auto"/>
          <w:sz w:val="32"/>
          <w:szCs w:val="32"/>
          <w:lang w:val="en-US" w:eastAsia="zh-Hans"/>
        </w:rPr>
        <w:t>。主要用主要用于行政事业单位住房公积金。</w:t>
      </w:r>
    </w:p>
    <w:p>
      <w:pPr>
        <w:pStyle w:val="2"/>
        <w:rPr>
          <w:rFonts w:hint="eastAsia"/>
          <w:lang w:val="en-US" w:eastAsia="zh-Hans"/>
        </w:rPr>
      </w:pPr>
      <w:bookmarkStart w:id="36" w:name="_Toc24341_WPSOffice_Level1"/>
      <w:r>
        <w:rPr>
          <w:rFonts w:hint="eastAsia"/>
          <w:lang w:val="en-US" w:eastAsia="zh-Hans"/>
        </w:rPr>
        <w:t>五、2021年一般公共预算基本支出情况说明</w:t>
      </w:r>
      <w:bookmarkEnd w:id="36"/>
      <w:r>
        <w:rPr>
          <w:rFonts w:hint="eastAsia"/>
          <w:lang w:val="en-US" w:eastAsia="zh-Hans"/>
        </w:rPr>
        <w:t xml:space="preserve"> </w:t>
      </w:r>
    </w:p>
    <w:p>
      <w:pPr>
        <w:widowControl/>
        <w:shd w:val="clear" w:color="auto" w:fill="FFFFFF"/>
        <w:spacing w:before="100" w:beforeAutospacing="1" w:after="100" w:afterAutospacing="1" w:line="480" w:lineRule="auto"/>
        <w:ind w:firstLine="643"/>
        <w:rPr>
          <w:rFonts w:hint="eastAsia" w:ascii="仿宋" w:hAnsi="仿宋" w:eastAsia="仿宋" w:cs="仿宋"/>
          <w:b w:val="0"/>
          <w:color w:val="auto"/>
          <w:sz w:val="32"/>
          <w:szCs w:val="32"/>
          <w:lang w:val="en-US" w:eastAsia="zh-Hans"/>
        </w:rPr>
      </w:pPr>
      <w:r>
        <w:rPr>
          <w:rFonts w:hint="eastAsia" w:ascii="仿宋" w:hAnsi="仿宋" w:eastAsia="仿宋" w:cs="仿宋"/>
          <w:b w:val="0"/>
          <w:color w:val="auto"/>
          <w:sz w:val="32"/>
          <w:szCs w:val="32"/>
          <w:lang w:val="en-US" w:eastAsia="zh-Hans"/>
        </w:rPr>
        <w:t>2021年一般公共预算基本支出</w:t>
      </w:r>
      <w:r>
        <w:rPr>
          <w:rFonts w:hint="eastAsia" w:ascii="仿宋" w:hAnsi="仿宋" w:eastAsia="仿宋" w:cs="仿宋"/>
          <w:b w:val="0"/>
          <w:color w:val="auto"/>
          <w:sz w:val="32"/>
          <w:szCs w:val="32"/>
          <w:lang w:val="en-US" w:eastAsia="zh-CN"/>
        </w:rPr>
        <w:t>233.64</w:t>
      </w:r>
      <w:r>
        <w:rPr>
          <w:rFonts w:hint="eastAsia" w:ascii="仿宋" w:hAnsi="仿宋" w:eastAsia="仿宋" w:cs="仿宋"/>
          <w:b w:val="0"/>
          <w:color w:val="auto"/>
          <w:sz w:val="32"/>
          <w:szCs w:val="32"/>
          <w:lang w:val="en-US" w:eastAsia="zh-Hans"/>
        </w:rPr>
        <w:t>万元，其中：人员经费</w:t>
      </w:r>
      <w:r>
        <w:rPr>
          <w:rFonts w:hint="eastAsia" w:ascii="仿宋" w:hAnsi="仿宋" w:eastAsia="仿宋" w:cs="仿宋"/>
          <w:b w:val="0"/>
          <w:color w:val="auto"/>
          <w:sz w:val="32"/>
          <w:szCs w:val="32"/>
          <w:lang w:val="en-US" w:eastAsia="zh-CN"/>
        </w:rPr>
        <w:t>207.85</w:t>
      </w:r>
      <w:r>
        <w:rPr>
          <w:rFonts w:hint="eastAsia" w:ascii="仿宋" w:hAnsi="仿宋" w:eastAsia="仿宋" w:cs="仿宋"/>
          <w:b w:val="0"/>
          <w:color w:val="auto"/>
          <w:sz w:val="32"/>
          <w:szCs w:val="32"/>
          <w:lang w:val="en-US" w:eastAsia="zh-Hans"/>
        </w:rPr>
        <w:t>万元，主要包括：基本工资、津贴补贴、奖金、绩效工资、机关事业单位养老保险缴费、基本医疗保险缴费、其他社会保险缴费、住房公积金、其他工资福利支出。公用经费</w:t>
      </w:r>
      <w:r>
        <w:rPr>
          <w:rFonts w:hint="eastAsia" w:ascii="仿宋" w:hAnsi="仿宋" w:eastAsia="仿宋" w:cs="仿宋"/>
          <w:b w:val="0"/>
          <w:color w:val="auto"/>
          <w:sz w:val="32"/>
          <w:szCs w:val="32"/>
          <w:lang w:val="en-US" w:eastAsia="zh-CN"/>
        </w:rPr>
        <w:t>25.79</w:t>
      </w:r>
      <w:r>
        <w:rPr>
          <w:rFonts w:hint="eastAsia" w:ascii="仿宋" w:hAnsi="仿宋" w:eastAsia="仿宋" w:cs="仿宋"/>
          <w:b w:val="0"/>
          <w:color w:val="auto"/>
          <w:sz w:val="32"/>
          <w:szCs w:val="32"/>
          <w:lang w:val="en-US" w:eastAsia="zh-Hans"/>
        </w:rPr>
        <w:t>万元，主要包括：水费、电费、差旅费、维修（护）费、公务接待费、工会经费、福利费、公务用车运行维护费。</w:t>
      </w:r>
    </w:p>
    <w:p>
      <w:pPr>
        <w:pStyle w:val="2"/>
        <w:rPr>
          <w:rFonts w:hint="eastAsia"/>
          <w:lang w:val="en-US" w:eastAsia="zh-Hans"/>
        </w:rPr>
      </w:pPr>
      <w:bookmarkStart w:id="37" w:name="_Toc14538_WPSOffice_Level1"/>
      <w:r>
        <w:rPr>
          <w:rFonts w:hint="eastAsia"/>
          <w:lang w:val="en-US" w:eastAsia="zh-Hans"/>
        </w:rPr>
        <w:t>六、财政拨款安排“三公”经费预算情况说明</w:t>
      </w:r>
      <w:bookmarkEnd w:id="37"/>
      <w:r>
        <w:rPr>
          <w:rFonts w:hint="eastAsia"/>
          <w:lang w:val="en-US" w:eastAsia="zh-Hans"/>
        </w:rPr>
        <w:t xml:space="preserve"> </w:t>
      </w:r>
    </w:p>
    <w:p>
      <w:pPr>
        <w:pStyle w:val="3"/>
        <w:rPr>
          <w:rFonts w:hint="eastAsia"/>
          <w:lang w:val="en-US" w:eastAsia="zh-Hans"/>
        </w:rPr>
      </w:pPr>
      <w:bookmarkStart w:id="38" w:name="_Toc12056_WPSOffice_Level2"/>
      <w:r>
        <w:rPr>
          <w:rFonts w:hint="eastAsia"/>
          <w:lang w:val="en-US" w:eastAsia="zh-Hans"/>
        </w:rPr>
        <w:t>（一）公务接待费。</w:t>
      </w:r>
      <w:bookmarkEnd w:id="38"/>
    </w:p>
    <w:p>
      <w:pPr>
        <w:widowControl/>
        <w:shd w:val="clear" w:color="auto" w:fill="FFFFFF"/>
        <w:spacing w:before="100" w:beforeAutospacing="1" w:after="100" w:afterAutospacing="1" w:line="480" w:lineRule="auto"/>
        <w:ind w:firstLine="643"/>
        <w:rPr>
          <w:rFonts w:hint="eastAsia" w:ascii="仿宋" w:hAnsi="仿宋" w:eastAsia="仿宋" w:cs="仿宋"/>
          <w:b w:val="0"/>
          <w:color w:val="auto"/>
          <w:sz w:val="32"/>
          <w:szCs w:val="32"/>
          <w:lang w:val="en-US" w:eastAsia="zh-Hans"/>
        </w:rPr>
      </w:pPr>
      <w:r>
        <w:rPr>
          <w:rFonts w:hint="eastAsia" w:ascii="仿宋" w:hAnsi="仿宋" w:eastAsia="仿宋" w:cs="仿宋"/>
          <w:b w:val="0"/>
          <w:color w:val="auto"/>
          <w:sz w:val="32"/>
          <w:szCs w:val="32"/>
          <w:lang w:val="en-US" w:eastAsia="zh-Hans"/>
        </w:rPr>
        <w:t>2021年预算安排</w:t>
      </w:r>
      <w:r>
        <w:rPr>
          <w:rFonts w:hint="eastAsia" w:ascii="仿宋" w:hAnsi="仿宋" w:eastAsia="仿宋" w:cs="仿宋"/>
          <w:b w:val="0"/>
          <w:color w:val="auto"/>
          <w:sz w:val="32"/>
          <w:szCs w:val="32"/>
          <w:lang w:val="en-US" w:eastAsia="zh-CN"/>
        </w:rPr>
        <w:t>2</w:t>
      </w:r>
      <w:r>
        <w:rPr>
          <w:rFonts w:hint="eastAsia" w:ascii="仿宋" w:hAnsi="仿宋" w:eastAsia="仿宋" w:cs="仿宋"/>
          <w:b w:val="0"/>
          <w:color w:val="auto"/>
          <w:sz w:val="32"/>
          <w:szCs w:val="32"/>
          <w:lang w:val="en-US" w:eastAsia="zh-Hans"/>
        </w:rPr>
        <w:t>万元，较2020年预算减少</w:t>
      </w:r>
      <w:r>
        <w:rPr>
          <w:rFonts w:hint="eastAsia" w:ascii="仿宋" w:hAnsi="仿宋" w:eastAsia="仿宋" w:cs="仿宋"/>
          <w:b w:val="0"/>
          <w:color w:val="auto"/>
          <w:sz w:val="32"/>
          <w:szCs w:val="32"/>
          <w:lang w:val="en-US" w:eastAsia="zh-CN"/>
        </w:rPr>
        <w:t>0.3</w:t>
      </w:r>
      <w:r>
        <w:rPr>
          <w:rFonts w:hint="eastAsia" w:ascii="仿宋" w:hAnsi="仿宋" w:eastAsia="仿宋" w:cs="仿宋"/>
          <w:b w:val="0"/>
          <w:color w:val="auto"/>
          <w:sz w:val="32"/>
          <w:szCs w:val="32"/>
          <w:lang w:val="en-US" w:eastAsia="zh-Hans"/>
        </w:rPr>
        <w:t>万元，变动的主要原因是继续本着厉行节约原则，严格控制公务接待费。</w:t>
      </w:r>
    </w:p>
    <w:p>
      <w:pPr>
        <w:pStyle w:val="3"/>
        <w:rPr>
          <w:rFonts w:hint="eastAsia"/>
          <w:lang w:val="en-US" w:eastAsia="zh-Hans"/>
        </w:rPr>
      </w:pPr>
      <w:bookmarkStart w:id="39" w:name="_Toc31191_WPSOffice_Level2"/>
      <w:r>
        <w:rPr>
          <w:rFonts w:hint="eastAsia"/>
          <w:lang w:val="en-US" w:eastAsia="zh-CN"/>
        </w:rPr>
        <w:t>（二）</w:t>
      </w:r>
      <w:r>
        <w:rPr>
          <w:rFonts w:hint="eastAsia"/>
          <w:lang w:val="en-US" w:eastAsia="zh-Hans"/>
        </w:rPr>
        <w:t>公务用车购置及运行维护费。</w:t>
      </w:r>
      <w:bookmarkEnd w:id="39"/>
    </w:p>
    <w:p>
      <w:pPr>
        <w:widowControl/>
        <w:numPr>
          <w:ilvl w:val="0"/>
          <w:numId w:val="0"/>
        </w:numPr>
        <w:shd w:val="clear" w:color="auto" w:fill="FFFFFF"/>
        <w:spacing w:before="100" w:beforeAutospacing="1" w:after="100" w:afterAutospacing="1" w:line="480" w:lineRule="auto"/>
        <w:ind w:firstLine="640" w:firstLineChars="200"/>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lang w:val="en-US" w:eastAsia="zh-CN"/>
        </w:rPr>
        <w:t>千佛崖石刻艺术博物馆</w:t>
      </w:r>
      <w:r>
        <w:rPr>
          <w:rFonts w:hint="eastAsia" w:ascii="仿宋" w:hAnsi="仿宋" w:eastAsia="仿宋" w:cs="仿宋"/>
          <w:b w:val="0"/>
          <w:color w:val="auto"/>
          <w:sz w:val="32"/>
          <w:szCs w:val="32"/>
          <w:lang w:val="en-US" w:eastAsia="zh-Hans"/>
        </w:rPr>
        <w:t>核定车编</w:t>
      </w:r>
      <w:r>
        <w:rPr>
          <w:rFonts w:hint="eastAsia" w:ascii="仿宋" w:hAnsi="仿宋" w:eastAsia="仿宋" w:cs="仿宋"/>
          <w:b w:val="0"/>
          <w:color w:val="auto"/>
          <w:sz w:val="32"/>
          <w:szCs w:val="32"/>
          <w:lang w:val="en-US" w:eastAsia="zh-CN"/>
        </w:rPr>
        <w:t>1</w:t>
      </w:r>
      <w:r>
        <w:rPr>
          <w:rFonts w:hint="eastAsia" w:ascii="仿宋" w:hAnsi="仿宋" w:eastAsia="仿宋" w:cs="仿宋"/>
          <w:b w:val="0"/>
          <w:color w:val="auto"/>
          <w:sz w:val="32"/>
          <w:szCs w:val="32"/>
          <w:lang w:val="en-US" w:eastAsia="zh-Hans"/>
        </w:rPr>
        <w:t>辆，目前实际车辆保有量为</w:t>
      </w:r>
      <w:r>
        <w:rPr>
          <w:rFonts w:hint="eastAsia" w:ascii="仿宋" w:hAnsi="仿宋" w:eastAsia="仿宋" w:cs="仿宋"/>
          <w:b w:val="0"/>
          <w:color w:val="auto"/>
          <w:sz w:val="32"/>
          <w:szCs w:val="32"/>
          <w:lang w:val="en-US" w:eastAsia="zh-CN"/>
        </w:rPr>
        <w:t>1</w:t>
      </w:r>
      <w:r>
        <w:rPr>
          <w:rFonts w:hint="eastAsia" w:ascii="仿宋" w:hAnsi="仿宋" w:eastAsia="仿宋" w:cs="仿宋"/>
          <w:b w:val="0"/>
          <w:color w:val="auto"/>
          <w:sz w:val="32"/>
          <w:szCs w:val="32"/>
          <w:lang w:val="en-US" w:eastAsia="zh-Hans"/>
        </w:rPr>
        <w:t>辆。2021年预算安排公务用车运行维护费</w:t>
      </w:r>
      <w:r>
        <w:rPr>
          <w:rFonts w:hint="eastAsia" w:ascii="仿宋" w:hAnsi="仿宋" w:eastAsia="仿宋" w:cs="仿宋"/>
          <w:b w:val="0"/>
          <w:color w:val="auto"/>
          <w:sz w:val="32"/>
          <w:szCs w:val="32"/>
          <w:lang w:val="en-US" w:eastAsia="zh-CN"/>
        </w:rPr>
        <w:t>3</w:t>
      </w:r>
      <w:r>
        <w:rPr>
          <w:rFonts w:hint="eastAsia" w:ascii="仿宋" w:hAnsi="仿宋" w:eastAsia="仿宋" w:cs="仿宋"/>
          <w:b w:val="0"/>
          <w:color w:val="auto"/>
          <w:sz w:val="32"/>
          <w:szCs w:val="32"/>
          <w:lang w:val="en-US" w:eastAsia="zh-Hans"/>
        </w:rPr>
        <w:t>万元，较 2020年预算增加</w:t>
      </w:r>
      <w:r>
        <w:rPr>
          <w:rFonts w:hint="eastAsia" w:ascii="仿宋" w:hAnsi="仿宋" w:eastAsia="仿宋" w:cs="仿宋"/>
          <w:b w:val="0"/>
          <w:color w:val="auto"/>
          <w:sz w:val="32"/>
          <w:szCs w:val="32"/>
          <w:lang w:val="en-US" w:eastAsia="zh-CN"/>
        </w:rPr>
        <w:t>1</w:t>
      </w:r>
      <w:r>
        <w:rPr>
          <w:rFonts w:hint="eastAsia" w:ascii="仿宋" w:hAnsi="仿宋" w:eastAsia="仿宋" w:cs="仿宋"/>
          <w:b w:val="0"/>
          <w:color w:val="auto"/>
          <w:sz w:val="32"/>
          <w:szCs w:val="32"/>
          <w:lang w:val="en-US" w:eastAsia="zh-Hans"/>
        </w:rPr>
        <w:t>万元，变动的主要原因是</w:t>
      </w:r>
      <w:r>
        <w:rPr>
          <w:rFonts w:hint="eastAsia" w:ascii="仿宋" w:hAnsi="仿宋" w:eastAsia="仿宋" w:cs="仿宋"/>
          <w:b w:val="0"/>
          <w:color w:val="auto"/>
          <w:sz w:val="32"/>
          <w:szCs w:val="32"/>
          <w:lang w:val="en-US" w:eastAsia="zh-CN"/>
        </w:rPr>
        <w:t>疫情有所缓解，2021年外出次数将会增多。</w:t>
      </w:r>
    </w:p>
    <w:p>
      <w:pPr>
        <w:pStyle w:val="3"/>
        <w:rPr>
          <w:rFonts w:hint="eastAsia"/>
          <w:lang w:val="en-US" w:eastAsia="zh-CN"/>
        </w:rPr>
      </w:pPr>
      <w:bookmarkStart w:id="40" w:name="_Toc10450_WPSOffice_Level2"/>
      <w:r>
        <w:rPr>
          <w:rFonts w:hint="eastAsia"/>
          <w:lang w:val="en-US" w:eastAsia="zh-CN"/>
        </w:rPr>
        <w:t>（三）因公出国（境）费</w:t>
      </w:r>
      <w:bookmarkEnd w:id="40"/>
    </w:p>
    <w:p>
      <w:pPr>
        <w:widowControl/>
        <w:numPr>
          <w:ilvl w:val="0"/>
          <w:numId w:val="0"/>
        </w:numPr>
        <w:shd w:val="clear" w:color="auto" w:fill="FFFFFF"/>
        <w:spacing w:before="100" w:beforeAutospacing="1" w:after="100" w:afterAutospacing="1" w:line="480" w:lineRule="auto"/>
        <w:ind w:firstLine="640" w:firstLineChars="200"/>
        <w:rPr>
          <w:rFonts w:hint="eastAsia" w:ascii="仿宋_GB2312" w:hAnsi="仿宋_GB2312" w:eastAsia="仿宋_GB2312" w:cs="仿宋_GB2312"/>
          <w:kern w:val="2"/>
          <w:sz w:val="32"/>
          <w:szCs w:val="32"/>
          <w:lang w:val="en-US" w:eastAsia="zh-Hans" w:bidi="ar-SA"/>
        </w:rPr>
      </w:pPr>
      <w:bookmarkStart w:id="41" w:name="_Toc12056_WPSOffice_Level1"/>
      <w:r>
        <w:rPr>
          <w:rFonts w:hint="eastAsia" w:ascii="仿宋_GB2312" w:hAnsi="仿宋_GB2312" w:eastAsia="仿宋_GB2312" w:cs="仿宋_GB2312"/>
          <w:kern w:val="2"/>
          <w:sz w:val="32"/>
          <w:szCs w:val="32"/>
          <w:lang w:val="en-US" w:eastAsia="zh-CN" w:bidi="ar-SA"/>
        </w:rPr>
        <w:t>因公出国（境）费用0万元，与2020年预算持平。2021年部门预算未编列因公出国（境）经费，未安排出国（境）任务和计划。</w:t>
      </w:r>
    </w:p>
    <w:p>
      <w:pPr>
        <w:pStyle w:val="2"/>
        <w:rPr>
          <w:rFonts w:hint="eastAsia"/>
          <w:lang w:val="en-US" w:eastAsia="zh-CN"/>
        </w:rPr>
      </w:pPr>
      <w:r>
        <w:rPr>
          <w:rFonts w:hint="eastAsia"/>
          <w:lang w:val="en-US" w:eastAsia="zh-Hans"/>
        </w:rPr>
        <w:t>七、2021年政府性基金预算收支及变化情况的说明</w:t>
      </w:r>
      <w:bookmarkEnd w:id="41"/>
      <w:r>
        <w:rPr>
          <w:rFonts w:hint="eastAsia"/>
          <w:lang w:val="en-US" w:eastAsia="zh-Hans"/>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ascii="宋体" w:hAnsi="宋体" w:eastAsia="宋体" w:cs="宋体"/>
          <w:kern w:val="0"/>
          <w:sz w:val="24"/>
          <w:szCs w:val="24"/>
          <w:lang w:eastAsia="zh-Hans"/>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千佛崖202</w:t>
      </w:r>
      <w:r>
        <w:rPr>
          <w:rFonts w:hint="default" w:ascii="仿宋_GB2312" w:hAnsi="Times New Roman" w:eastAsia="仿宋_GB2312" w:cs="仿宋_GB2312"/>
          <w:i w:val="0"/>
          <w:caps w:val="0"/>
          <w:color w:val="333333"/>
          <w:spacing w:val="0"/>
          <w:kern w:val="0"/>
          <w:sz w:val="32"/>
          <w:szCs w:val="32"/>
          <w:shd w:val="clear" w:color="auto" w:fill="FFFFFF"/>
          <w:lang w:eastAsia="zh-CN" w:bidi="ar"/>
        </w:rPr>
        <w:t>1</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年没有使用政府性基金预算拨款安排的支出。</w:t>
      </w:r>
      <w:r>
        <w:rPr>
          <w:rFonts w:hint="default" w:ascii="仿宋_GB2312" w:hAnsi="Times New Roman" w:eastAsia="仿宋_GB2312" w:cs="仿宋_GB2312"/>
          <w:i w:val="0"/>
          <w:caps w:val="0"/>
          <w:color w:val="333333"/>
          <w:spacing w:val="0"/>
          <w:kern w:val="0"/>
          <w:sz w:val="32"/>
          <w:szCs w:val="32"/>
          <w:shd w:val="clear" w:color="auto" w:fill="FFFFFF"/>
          <w:lang w:eastAsia="zh-CN" w:bidi="ar"/>
        </w:rPr>
        <w:t>同时</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2021年本单位未在政府性基金预算拨款安排“三公经费”支出。</w:t>
      </w:r>
    </w:p>
    <w:p>
      <w:pPr>
        <w:pStyle w:val="2"/>
        <w:rPr>
          <w:rFonts w:hint="eastAsia"/>
          <w:lang w:val="en-US" w:eastAsia="zh-Hans"/>
        </w:rPr>
      </w:pPr>
      <w:bookmarkStart w:id="42" w:name="_Toc31191_WPSOffice_Level1"/>
      <w:r>
        <w:rPr>
          <w:rFonts w:hint="eastAsia"/>
          <w:lang w:val="en-US" w:eastAsia="zh-Hans"/>
        </w:rPr>
        <w:t>八、国有资本经营预算支出情况说明</w:t>
      </w:r>
      <w:bookmarkEnd w:id="42"/>
      <w:r>
        <w:rPr>
          <w:rFonts w:hint="eastAsia"/>
          <w:lang w:val="en-US" w:eastAsia="zh-Hans"/>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default" w:asciiTheme="majorEastAsia" w:hAnsiTheme="majorEastAsia" w:eastAsiaTheme="majorEastAsia"/>
          <w:sz w:val="24"/>
          <w:szCs w:val="24"/>
          <w:lang w:val="en-US" w:eastAsia="zh-CN"/>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千佛崖202</w:t>
      </w:r>
      <w:r>
        <w:rPr>
          <w:rFonts w:hint="default" w:ascii="仿宋_GB2312" w:hAnsi="Times New Roman" w:eastAsia="仿宋_GB2312" w:cs="仿宋_GB2312"/>
          <w:i w:val="0"/>
          <w:caps w:val="0"/>
          <w:color w:val="333333"/>
          <w:spacing w:val="0"/>
          <w:kern w:val="0"/>
          <w:sz w:val="32"/>
          <w:szCs w:val="32"/>
          <w:shd w:val="clear" w:color="auto" w:fill="FFFFFF"/>
          <w:lang w:eastAsia="zh-CN" w:bidi="ar"/>
        </w:rPr>
        <w:t>1</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年没有使用国有资本经营预算拨款安排的支出。</w:t>
      </w:r>
    </w:p>
    <w:p>
      <w:pPr>
        <w:pStyle w:val="2"/>
        <w:rPr>
          <w:rFonts w:hint="eastAsia"/>
          <w:lang w:val="en-US" w:eastAsia="zh-Hans"/>
        </w:rPr>
      </w:pPr>
      <w:bookmarkStart w:id="43" w:name="_Toc10450_WPSOffice_Level1"/>
      <w:r>
        <w:rPr>
          <w:rFonts w:hint="eastAsia"/>
          <w:lang w:val="en-US" w:eastAsia="zh-Hans"/>
        </w:rPr>
        <w:t>九、其他重要事项的情况说明</w:t>
      </w:r>
      <w:bookmarkEnd w:id="43"/>
      <w:r>
        <w:rPr>
          <w:rFonts w:hint="eastAsia"/>
          <w:lang w:val="en-US" w:eastAsia="zh-Hans"/>
        </w:rPr>
        <w:t xml:space="preserve"> </w:t>
      </w:r>
    </w:p>
    <w:p>
      <w:pPr>
        <w:pStyle w:val="3"/>
        <w:rPr>
          <w:rFonts w:hint="eastAsia"/>
          <w:lang w:val="en-US" w:eastAsia="zh-Hans"/>
        </w:rPr>
      </w:pPr>
      <w:bookmarkStart w:id="44" w:name="_Toc26028_WPSOffice_Level2"/>
      <w:r>
        <w:rPr>
          <w:rFonts w:hint="eastAsia"/>
          <w:lang w:val="en-US" w:eastAsia="zh-Hans"/>
        </w:rPr>
        <w:t>（一）机关运行经费。</w:t>
      </w:r>
      <w:bookmarkEnd w:id="44"/>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202</w:t>
      </w:r>
      <w:r>
        <w:rPr>
          <w:rFonts w:hint="default" w:ascii="仿宋_GB2312" w:hAnsi="Times New Roman" w:eastAsia="仿宋_GB2312" w:cs="仿宋_GB2312"/>
          <w:i w:val="0"/>
          <w:caps w:val="0"/>
          <w:color w:val="333333"/>
          <w:spacing w:val="0"/>
          <w:kern w:val="0"/>
          <w:sz w:val="32"/>
          <w:szCs w:val="32"/>
          <w:shd w:val="clear" w:color="auto" w:fill="FFFFFF"/>
          <w:lang w:val="en-US" w:eastAsia="zh-CN" w:bidi="ar"/>
        </w:rPr>
        <w:t>1</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年，广元市千佛崖石刻艺术博物馆的机关运行经费财政拨款预算为0万元.</w:t>
      </w:r>
    </w:p>
    <w:p>
      <w:pPr>
        <w:pStyle w:val="3"/>
        <w:rPr>
          <w:rFonts w:hint="eastAsia"/>
          <w:lang w:val="en-US" w:eastAsia="zh-Hans"/>
        </w:rPr>
      </w:pPr>
      <w:bookmarkStart w:id="45" w:name="_Toc11117_WPSOffice_Level2"/>
      <w:r>
        <w:rPr>
          <w:rFonts w:hint="eastAsia"/>
          <w:lang w:val="en-US" w:eastAsia="zh-CN"/>
        </w:rPr>
        <w:t>（二）</w:t>
      </w:r>
      <w:r>
        <w:rPr>
          <w:rFonts w:hint="eastAsia"/>
          <w:lang w:val="en-US" w:eastAsia="zh-Hans"/>
        </w:rPr>
        <w:t>国有资产占有使用情况</w:t>
      </w:r>
      <w:bookmarkEnd w:id="45"/>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截至202</w:t>
      </w:r>
      <w:r>
        <w:rPr>
          <w:rFonts w:hint="default" w:ascii="仿宋_GB2312" w:hAnsi="Times New Roman" w:eastAsia="仿宋_GB2312" w:cs="仿宋_GB2312"/>
          <w:i w:val="0"/>
          <w:caps w:val="0"/>
          <w:color w:val="333333"/>
          <w:spacing w:val="0"/>
          <w:kern w:val="0"/>
          <w:sz w:val="32"/>
          <w:szCs w:val="32"/>
          <w:shd w:val="clear" w:color="auto" w:fill="FFFFFF"/>
          <w:lang w:val="en-US" w:eastAsia="zh-CN" w:bidi="ar"/>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年底，千佛崖共有车辆1辆，其中，保障用车1辆。</w:t>
      </w:r>
    </w:p>
    <w:p>
      <w:pPr>
        <w:pStyle w:val="3"/>
        <w:numPr>
          <w:ilvl w:val="0"/>
          <w:numId w:val="1"/>
        </w:numPr>
        <w:rPr>
          <w:rFonts w:hint="eastAsia"/>
          <w:lang w:val="en-US" w:eastAsia="zh-CN"/>
        </w:rPr>
      </w:pPr>
      <w:bookmarkStart w:id="46" w:name="_Toc6187_WPSOffice_Level2"/>
      <w:r>
        <w:rPr>
          <w:rFonts w:hint="eastAsia"/>
          <w:lang w:val="en-US" w:eastAsia="zh-CN"/>
        </w:rPr>
        <w:t>政府采购情况</w:t>
      </w:r>
      <w:bookmarkEnd w:id="46"/>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lang w:val="en-US" w:eastAsia="zh-CN"/>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2021年，千佛崖安排政府采购预算</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100.17</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万元，主要用于千佛崖景区绿化养护及卫生清洁。</w:t>
      </w:r>
    </w:p>
    <w:p>
      <w:pPr>
        <w:pStyle w:val="3"/>
        <w:rPr>
          <w:rFonts w:hint="eastAsia"/>
          <w:lang w:val="en-US" w:eastAsia="zh-Hans"/>
        </w:rPr>
      </w:pPr>
      <w:bookmarkStart w:id="47" w:name="_Toc16160_WPSOffice_Level2"/>
      <w:r>
        <w:rPr>
          <w:rFonts w:hint="eastAsia"/>
          <w:lang w:val="en-US" w:eastAsia="zh-CN"/>
        </w:rPr>
        <w:t>（四）</w:t>
      </w:r>
      <w:r>
        <w:rPr>
          <w:rFonts w:hint="eastAsia"/>
          <w:lang w:val="en-US" w:eastAsia="zh-Hans"/>
        </w:rPr>
        <w:t>绩效目标设置情况</w:t>
      </w:r>
      <w:bookmarkEnd w:id="47"/>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绩效目标是预算编制的前提和基础，202</w:t>
      </w:r>
      <w:r>
        <w:rPr>
          <w:rFonts w:hint="default" w:ascii="仿宋_GB2312" w:hAnsi="Times New Roman" w:eastAsia="仿宋_GB2312" w:cs="仿宋_GB2312"/>
          <w:i w:val="0"/>
          <w:caps w:val="0"/>
          <w:color w:val="333333"/>
          <w:spacing w:val="0"/>
          <w:kern w:val="0"/>
          <w:sz w:val="32"/>
          <w:szCs w:val="32"/>
          <w:shd w:val="clear" w:color="auto" w:fill="FFFFFF"/>
          <w:lang w:eastAsia="zh-CN" w:bidi="ar"/>
        </w:rPr>
        <w:t>1</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年千佛崖部门预算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2"/>
        <w:rPr>
          <w:rFonts w:hint="eastAsia"/>
          <w:lang w:val="en-US" w:eastAsia="zh-Hans"/>
        </w:rPr>
      </w:pPr>
      <w:bookmarkStart w:id="48" w:name="_Toc26028_WPSOffice_Level1"/>
      <w:r>
        <w:rPr>
          <w:rFonts w:hint="eastAsia"/>
          <w:lang w:val="en-US" w:eastAsia="zh-Hans"/>
        </w:rPr>
        <w:t>十、名词解释</w:t>
      </w:r>
      <w:bookmarkEnd w:id="48"/>
      <w:r>
        <w:rPr>
          <w:rFonts w:hint="eastAsia"/>
          <w:lang w:val="en-US" w:eastAsia="zh-Hans"/>
        </w:rPr>
        <w:t xml:space="preserve"> </w:t>
      </w:r>
    </w:p>
    <w:p>
      <w:pPr>
        <w:pStyle w:val="3"/>
        <w:rPr>
          <w:rFonts w:hint="eastAsia"/>
          <w:lang w:val="en-US" w:eastAsia="zh-Hans"/>
        </w:rPr>
      </w:pPr>
      <w:bookmarkStart w:id="49" w:name="_Toc19747_WPSOffice_Level2"/>
      <w:r>
        <w:rPr>
          <w:rFonts w:hint="eastAsia"/>
          <w:lang w:val="en-US" w:eastAsia="zh-Hans"/>
        </w:rPr>
        <w:t>（一）收入类名词解释</w:t>
      </w:r>
      <w:bookmarkEnd w:id="49"/>
      <w:r>
        <w:rPr>
          <w:rFonts w:hint="eastAsia"/>
          <w:lang w:val="en-US" w:eastAsia="zh-Hans"/>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一般公共预算拨款收入：指市财政当年拨付的资金。</w:t>
      </w:r>
    </w:p>
    <w:p>
      <w:pPr>
        <w:pStyle w:val="3"/>
        <w:rPr>
          <w:rFonts w:hint="eastAsia"/>
          <w:lang w:val="en-US" w:eastAsia="zh-Hans"/>
        </w:rPr>
      </w:pPr>
      <w:bookmarkStart w:id="50" w:name="_Toc31529_WPSOffice_Level2"/>
      <w:r>
        <w:rPr>
          <w:rFonts w:hint="eastAsia"/>
          <w:lang w:val="en-US" w:eastAsia="zh-Hans"/>
        </w:rPr>
        <w:t>（二）功能科目名词解释</w:t>
      </w:r>
      <w:bookmarkEnd w:id="50"/>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文化旅游体育与传媒</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支出</w:t>
      </w: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（类）文物（款）博物馆（项）</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：指机关单位用于保障机构正常运行、开展日常工作的基本支出及开展景区管理工作的项目支出。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社会保障和就业支出（类）行政事业单位养老支出（款）事业单位离退休（项）：指事业单位离退休人员的支出。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社会保障和就业支出（类）行政事业单位养老支出（款）机关事业单位基本养老保险缴费支出（项）：指部门实施养老保险制度由单位缴纳的养老保险的支出。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卫生健康支出（类）行政事业单位医疗（款）事业单位医疗（项）：指事业单位用于单位应缴纳基本医疗保险支出。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住房保障支出（类）住房改革支出（款）住房公积金（项）：指广元市</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千佛崖石刻艺术博物馆</w:t>
      </w: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用于按规定的工资基数以及规定比例为职工缴纳的住房公积金。</w:t>
      </w:r>
    </w:p>
    <w:p>
      <w:pPr>
        <w:pStyle w:val="3"/>
        <w:rPr>
          <w:rFonts w:hint="eastAsia"/>
          <w:lang w:val="en-US" w:eastAsia="zh-Hans"/>
        </w:rPr>
      </w:pPr>
      <w:bookmarkStart w:id="51" w:name="_Toc1754_WPSOffice_Level2"/>
      <w:r>
        <w:rPr>
          <w:rFonts w:hint="eastAsia"/>
          <w:lang w:val="en-US" w:eastAsia="zh-Hans"/>
        </w:rPr>
        <w:t>（三）支出类名词解释</w:t>
      </w:r>
      <w:bookmarkEnd w:id="51"/>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基本支出：指为保障机构正常运转、完成日常工作任务而发生的人员支出和公用支出。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项目支出：指在基本支出之外为完成特定行政任务和事业发展目标所发生的支出。</w:t>
      </w:r>
    </w:p>
    <w:p>
      <w:pPr>
        <w:pStyle w:val="3"/>
        <w:rPr>
          <w:rFonts w:hint="eastAsia"/>
          <w:lang w:val="en-US" w:eastAsia="zh-Hans"/>
        </w:rPr>
      </w:pPr>
      <w:bookmarkStart w:id="52" w:name="_Toc2219_WPSOffice_Level2"/>
      <w:r>
        <w:rPr>
          <w:rFonts w:hint="eastAsia"/>
          <w:lang w:val="en-US" w:eastAsia="zh-Hans"/>
        </w:rPr>
        <w:t>（四）特殊名词解释</w:t>
      </w:r>
      <w:bookmarkEnd w:id="52"/>
      <w:r>
        <w:rPr>
          <w:rFonts w:hint="eastAsia"/>
          <w:lang w:val="en-US" w:eastAsia="zh-Hans"/>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三公”经费：纳入市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b/>
          <w:bCs/>
          <w:i w:val="0"/>
          <w:caps w:val="0"/>
          <w:color w:val="333333"/>
          <w:spacing w:val="0"/>
          <w:kern w:val="0"/>
          <w:sz w:val="32"/>
          <w:szCs w:val="32"/>
          <w:shd w:val="clear" w:color="auto" w:fill="FFFFFF"/>
          <w:lang w:val="en-US" w:eastAsia="zh-Hans" w:bidi="ar"/>
        </w:rPr>
      </w:pPr>
      <w:bookmarkStart w:id="53" w:name="_GoBack"/>
      <w:bookmarkEnd w:id="53"/>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 xml:space="preserve">                   广元市千佛崖石刻艺术博物馆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 xml:space="preserve">                      2021年3月4日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9BC7F"/>
    <w:multiLevelType w:val="singleLevel"/>
    <w:tmpl w:val="C239BC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NWJiM2YxNzllODBlMDE1YWIwOTQ2YTU3MTY0YTgifQ=="/>
  </w:docVars>
  <w:rsids>
    <w:rsidRoot w:val="00F96650"/>
    <w:rsid w:val="002B46C9"/>
    <w:rsid w:val="00325FC5"/>
    <w:rsid w:val="005E40AD"/>
    <w:rsid w:val="005E7607"/>
    <w:rsid w:val="006A6E84"/>
    <w:rsid w:val="009B48EE"/>
    <w:rsid w:val="00C07532"/>
    <w:rsid w:val="00D97623"/>
    <w:rsid w:val="00E318D9"/>
    <w:rsid w:val="00F96650"/>
    <w:rsid w:val="12906AB9"/>
    <w:rsid w:val="191438BC"/>
    <w:rsid w:val="1C9D627D"/>
    <w:rsid w:val="1ED3012D"/>
    <w:rsid w:val="21FB08AB"/>
    <w:rsid w:val="2E8E388F"/>
    <w:rsid w:val="2F93799E"/>
    <w:rsid w:val="354536E2"/>
    <w:rsid w:val="3A7704C3"/>
    <w:rsid w:val="408E0EA7"/>
    <w:rsid w:val="43263526"/>
    <w:rsid w:val="44562E10"/>
    <w:rsid w:val="4A4673CF"/>
    <w:rsid w:val="4B43686F"/>
    <w:rsid w:val="4DF1285B"/>
    <w:rsid w:val="4DF75D32"/>
    <w:rsid w:val="56B050EC"/>
    <w:rsid w:val="5C364B73"/>
    <w:rsid w:val="64A738AB"/>
    <w:rsid w:val="65753204"/>
    <w:rsid w:val="75DB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rFonts w:eastAsia="黑体" w:asciiTheme="minorAscii" w:hAnsiTheme="minorAscii"/>
      <w:kern w:val="44"/>
      <w:sz w:val="32"/>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楷体_GB2312"/>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before="0" w:after="140" w:line="276" w:lineRule="auto"/>
    </w:pPr>
  </w:style>
  <w:style w:type="paragraph" w:styleId="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Normal (Web)"/>
    <w:basedOn w:val="1"/>
    <w:qFormat/>
    <w:uiPriority w:val="0"/>
    <w:rPr>
      <w:sz w:val="24"/>
    </w:rPr>
  </w:style>
  <w:style w:type="character" w:styleId="9">
    <w:name w:val="Strong"/>
    <w:basedOn w:val="8"/>
    <w:qFormat/>
    <w:uiPriority w:val="99"/>
    <w:rPr>
      <w:rFonts w:cs="Times New Roman"/>
      <w:b/>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ea6e293-1acf-4611-a497-17404ba5f3e4}"/>
        <w:style w:val=""/>
        <w:category>
          <w:name w:val="常规"/>
          <w:gallery w:val="placeholder"/>
        </w:category>
        <w:types>
          <w:type w:val="bbPlcHdr"/>
        </w:types>
        <w:behaviors>
          <w:behavior w:val="content"/>
        </w:behaviors>
        <w:description w:val=""/>
        <w:guid w:val="{6ea6e293-1acf-4611-a497-17404ba5f3e4}"/>
      </w:docPartPr>
      <w:docPartBody>
        <w:p>
          <w:r>
            <w:rPr>
              <w:color w:val="808080"/>
            </w:rPr>
            <w:t>单击此处输入文字。</w:t>
          </w:r>
        </w:p>
      </w:docPartBody>
    </w:docPart>
    <w:docPart>
      <w:docPartPr>
        <w:name w:val="{c9bfc604-2f1d-4943-8ad6-a20c9db8e1ee}"/>
        <w:style w:val=""/>
        <w:category>
          <w:name w:val="常规"/>
          <w:gallery w:val="placeholder"/>
        </w:category>
        <w:types>
          <w:type w:val="bbPlcHdr"/>
        </w:types>
        <w:behaviors>
          <w:behavior w:val="content"/>
        </w:behaviors>
        <w:description w:val=""/>
        <w:guid w:val="{c9bfc604-2f1d-4943-8ad6-a20c9db8e1ee}"/>
      </w:docPartPr>
      <w:docPartBody>
        <w:p>
          <w:r>
            <w:rPr>
              <w:color w:val="808080"/>
            </w:rPr>
            <w:t>单击此处输入文字。</w:t>
          </w:r>
        </w:p>
      </w:docPartBody>
    </w:docPart>
    <w:docPart>
      <w:docPartPr>
        <w:name w:val="{881ccd7b-8166-4282-b0cb-99713d170189}"/>
        <w:style w:val=""/>
        <w:category>
          <w:name w:val="常规"/>
          <w:gallery w:val="placeholder"/>
        </w:category>
        <w:types>
          <w:type w:val="bbPlcHdr"/>
        </w:types>
        <w:behaviors>
          <w:behavior w:val="content"/>
        </w:behaviors>
        <w:description w:val=""/>
        <w:guid w:val="{881ccd7b-8166-4282-b0cb-99713d170189}"/>
      </w:docPartPr>
      <w:docPartBody>
        <w:p>
          <w:r>
            <w:rPr>
              <w:color w:val="808080"/>
            </w:rPr>
            <w:t>单击此处输入文字。</w:t>
          </w:r>
        </w:p>
      </w:docPartBody>
    </w:docPart>
    <w:docPart>
      <w:docPartPr>
        <w:name w:val="{3ab8c369-17cb-45de-8156-c5ef74d4e2d6}"/>
        <w:style w:val=""/>
        <w:category>
          <w:name w:val="常规"/>
          <w:gallery w:val="placeholder"/>
        </w:category>
        <w:types>
          <w:type w:val="bbPlcHdr"/>
        </w:types>
        <w:behaviors>
          <w:behavior w:val="content"/>
        </w:behaviors>
        <w:description w:val=""/>
        <w:guid w:val="{3ab8c369-17cb-45de-8156-c5ef74d4e2d6}"/>
      </w:docPartPr>
      <w:docPartBody>
        <w:p>
          <w:r>
            <w:rPr>
              <w:color w:val="808080"/>
            </w:rPr>
            <w:t>单击此处输入文字。</w:t>
          </w:r>
        </w:p>
      </w:docPartBody>
    </w:docPart>
    <w:docPart>
      <w:docPartPr>
        <w:name w:val="{68dabdb5-00df-41e3-800f-0466f9be7bf8}"/>
        <w:style w:val=""/>
        <w:category>
          <w:name w:val="常规"/>
          <w:gallery w:val="placeholder"/>
        </w:category>
        <w:types>
          <w:type w:val="bbPlcHdr"/>
        </w:types>
        <w:behaviors>
          <w:behavior w:val="content"/>
        </w:behaviors>
        <w:description w:val=""/>
        <w:guid w:val="{68dabdb5-00df-41e3-800f-0466f9be7bf8}"/>
      </w:docPartPr>
      <w:docPartBody>
        <w:p>
          <w:r>
            <w:rPr>
              <w:color w:val="808080"/>
            </w:rPr>
            <w:t>单击此处输入文字。</w:t>
          </w:r>
        </w:p>
      </w:docPartBody>
    </w:docPart>
    <w:docPart>
      <w:docPartPr>
        <w:name w:val="{9a69e094-7380-4bcd-9a8b-3dffdd79a46a}"/>
        <w:style w:val=""/>
        <w:category>
          <w:name w:val="常规"/>
          <w:gallery w:val="placeholder"/>
        </w:category>
        <w:types>
          <w:type w:val="bbPlcHdr"/>
        </w:types>
        <w:behaviors>
          <w:behavior w:val="content"/>
        </w:behaviors>
        <w:description w:val=""/>
        <w:guid w:val="{9a69e094-7380-4bcd-9a8b-3dffdd79a46a}"/>
      </w:docPartPr>
      <w:docPartBody>
        <w:p>
          <w:r>
            <w:rPr>
              <w:color w:val="808080"/>
            </w:rPr>
            <w:t>单击此处输入文字。</w:t>
          </w:r>
        </w:p>
      </w:docPartBody>
    </w:docPart>
    <w:docPart>
      <w:docPartPr>
        <w:name w:val="{11619536-e4c6-4aa3-8f74-a3323e918d4d}"/>
        <w:style w:val=""/>
        <w:category>
          <w:name w:val="常规"/>
          <w:gallery w:val="placeholder"/>
        </w:category>
        <w:types>
          <w:type w:val="bbPlcHdr"/>
        </w:types>
        <w:behaviors>
          <w:behavior w:val="content"/>
        </w:behaviors>
        <w:description w:val=""/>
        <w:guid w:val="{11619536-e4c6-4aa3-8f74-a3323e918d4d}"/>
      </w:docPartPr>
      <w:docPartBody>
        <w:p>
          <w:r>
            <w:rPr>
              <w:color w:val="808080"/>
            </w:rPr>
            <w:t>单击此处输入文字。</w:t>
          </w:r>
        </w:p>
      </w:docPartBody>
    </w:docPart>
    <w:docPart>
      <w:docPartPr>
        <w:name w:val="{fd00f8d5-9980-4a1d-b14e-02cd92d53400}"/>
        <w:style w:val=""/>
        <w:category>
          <w:name w:val="常规"/>
          <w:gallery w:val="placeholder"/>
        </w:category>
        <w:types>
          <w:type w:val="bbPlcHdr"/>
        </w:types>
        <w:behaviors>
          <w:behavior w:val="content"/>
        </w:behaviors>
        <w:description w:val=""/>
        <w:guid w:val="{fd00f8d5-9980-4a1d-b14e-02cd92d53400}"/>
      </w:docPartPr>
      <w:docPartBody>
        <w:p>
          <w:r>
            <w:rPr>
              <w:color w:val="808080"/>
            </w:rPr>
            <w:t>单击此处输入文字。</w:t>
          </w:r>
        </w:p>
      </w:docPartBody>
    </w:docPart>
    <w:docPart>
      <w:docPartPr>
        <w:name w:val="{a17a1901-8f2a-4ab5-bfcf-d40d66b5d838}"/>
        <w:style w:val=""/>
        <w:category>
          <w:name w:val="常规"/>
          <w:gallery w:val="placeholder"/>
        </w:category>
        <w:types>
          <w:type w:val="bbPlcHdr"/>
        </w:types>
        <w:behaviors>
          <w:behavior w:val="content"/>
        </w:behaviors>
        <w:description w:val=""/>
        <w:guid w:val="{a17a1901-8f2a-4ab5-bfcf-d40d66b5d838}"/>
      </w:docPartPr>
      <w:docPartBody>
        <w:p>
          <w:r>
            <w:rPr>
              <w:color w:val="808080"/>
            </w:rPr>
            <w:t>单击此处输入文字。</w:t>
          </w:r>
        </w:p>
      </w:docPartBody>
    </w:docPart>
    <w:docPart>
      <w:docPartPr>
        <w:name w:val="{1f7ba469-1f04-41ed-8851-d42d27f1d82f}"/>
        <w:style w:val=""/>
        <w:category>
          <w:name w:val="常规"/>
          <w:gallery w:val="placeholder"/>
        </w:category>
        <w:types>
          <w:type w:val="bbPlcHdr"/>
        </w:types>
        <w:behaviors>
          <w:behavior w:val="content"/>
        </w:behaviors>
        <w:description w:val=""/>
        <w:guid w:val="{1f7ba469-1f04-41ed-8851-d42d27f1d82f}"/>
      </w:docPartPr>
      <w:docPartBody>
        <w:p>
          <w:r>
            <w:rPr>
              <w:color w:val="808080"/>
            </w:rPr>
            <w:t>单击此处输入文字。</w:t>
          </w:r>
        </w:p>
      </w:docPartBody>
    </w:docPart>
    <w:docPart>
      <w:docPartPr>
        <w:name w:val="{6464bc59-cc8d-41f6-b4b9-d20fa9d5b787}"/>
        <w:style w:val=""/>
        <w:category>
          <w:name w:val="常规"/>
          <w:gallery w:val="placeholder"/>
        </w:category>
        <w:types>
          <w:type w:val="bbPlcHdr"/>
        </w:types>
        <w:behaviors>
          <w:behavior w:val="content"/>
        </w:behaviors>
        <w:description w:val=""/>
        <w:guid w:val="{6464bc59-cc8d-41f6-b4b9-d20fa9d5b787}"/>
      </w:docPartPr>
      <w:docPartBody>
        <w:p>
          <w:r>
            <w:rPr>
              <w:color w:val="808080"/>
            </w:rPr>
            <w:t>单击此处输入文字。</w:t>
          </w:r>
        </w:p>
      </w:docPartBody>
    </w:docPart>
    <w:docPart>
      <w:docPartPr>
        <w:name w:val="{2dd32e4e-391d-4a8e-9cb3-33bad05ac797}"/>
        <w:style w:val=""/>
        <w:category>
          <w:name w:val="常规"/>
          <w:gallery w:val="placeholder"/>
        </w:category>
        <w:types>
          <w:type w:val="bbPlcHdr"/>
        </w:types>
        <w:behaviors>
          <w:behavior w:val="content"/>
        </w:behaviors>
        <w:description w:val=""/>
        <w:guid w:val="{2dd32e4e-391d-4a8e-9cb3-33bad05ac797}"/>
      </w:docPartPr>
      <w:docPartBody>
        <w:p>
          <w:r>
            <w:rPr>
              <w:color w:val="808080"/>
            </w:rPr>
            <w:t>单击此处输入文字。</w:t>
          </w:r>
        </w:p>
      </w:docPartBody>
    </w:docPart>
    <w:docPart>
      <w:docPartPr>
        <w:name w:val="{4b0f7dc6-7fd2-4dfe-8373-75124f7575b5}"/>
        <w:style w:val=""/>
        <w:category>
          <w:name w:val="常规"/>
          <w:gallery w:val="placeholder"/>
        </w:category>
        <w:types>
          <w:type w:val="bbPlcHdr"/>
        </w:types>
        <w:behaviors>
          <w:behavior w:val="content"/>
        </w:behaviors>
        <w:description w:val=""/>
        <w:guid w:val="{4b0f7dc6-7fd2-4dfe-8373-75124f7575b5}"/>
      </w:docPartPr>
      <w:docPartBody>
        <w:p>
          <w:r>
            <w:rPr>
              <w:color w:val="808080"/>
            </w:rPr>
            <w:t>单击此处输入文字。</w:t>
          </w:r>
        </w:p>
      </w:docPartBody>
    </w:docPart>
    <w:docPart>
      <w:docPartPr>
        <w:name w:val="{5b9339a3-8c8b-4b97-9590-52dcba9ba895}"/>
        <w:style w:val=""/>
        <w:category>
          <w:name w:val="常规"/>
          <w:gallery w:val="placeholder"/>
        </w:category>
        <w:types>
          <w:type w:val="bbPlcHdr"/>
        </w:types>
        <w:behaviors>
          <w:behavior w:val="content"/>
        </w:behaviors>
        <w:description w:val=""/>
        <w:guid w:val="{5b9339a3-8c8b-4b97-9590-52dcba9ba895}"/>
      </w:docPartPr>
      <w:docPartBody>
        <w:p>
          <w:r>
            <w:rPr>
              <w:color w:val="808080"/>
            </w:rPr>
            <w:t>单击此处输入文字。</w:t>
          </w:r>
        </w:p>
      </w:docPartBody>
    </w:docPart>
    <w:docPart>
      <w:docPartPr>
        <w:name w:val="{4b28246c-467f-46f5-a84c-53383ac334ca}"/>
        <w:style w:val=""/>
        <w:category>
          <w:name w:val="常规"/>
          <w:gallery w:val="placeholder"/>
        </w:category>
        <w:types>
          <w:type w:val="bbPlcHdr"/>
        </w:types>
        <w:behaviors>
          <w:behavior w:val="content"/>
        </w:behaviors>
        <w:description w:val=""/>
        <w:guid w:val="{4b28246c-467f-46f5-a84c-53383ac334ca}"/>
      </w:docPartPr>
      <w:docPartBody>
        <w:p>
          <w:r>
            <w:rPr>
              <w:color w:val="808080"/>
            </w:rPr>
            <w:t>单击此处输入文字。</w:t>
          </w:r>
        </w:p>
      </w:docPartBody>
    </w:docPart>
    <w:docPart>
      <w:docPartPr>
        <w:name w:val="{3651219c-c999-4000-a900-7c7d07d5311a}"/>
        <w:style w:val=""/>
        <w:category>
          <w:name w:val="常规"/>
          <w:gallery w:val="placeholder"/>
        </w:category>
        <w:types>
          <w:type w:val="bbPlcHdr"/>
        </w:types>
        <w:behaviors>
          <w:behavior w:val="content"/>
        </w:behaviors>
        <w:description w:val=""/>
        <w:guid w:val="{3651219c-c999-4000-a900-7c7d07d5311a}"/>
      </w:docPartPr>
      <w:docPartBody>
        <w:p>
          <w:r>
            <w:rPr>
              <w:color w:val="808080"/>
            </w:rPr>
            <w:t>单击此处输入文字。</w:t>
          </w:r>
        </w:p>
      </w:docPartBody>
    </w:docPart>
    <w:docPart>
      <w:docPartPr>
        <w:name w:val="{c9956884-e2d4-480c-84fb-54c0bef72fad}"/>
        <w:style w:val=""/>
        <w:category>
          <w:name w:val="常规"/>
          <w:gallery w:val="placeholder"/>
        </w:category>
        <w:types>
          <w:type w:val="bbPlcHdr"/>
        </w:types>
        <w:behaviors>
          <w:behavior w:val="content"/>
        </w:behaviors>
        <w:description w:val=""/>
        <w:guid w:val="{c9956884-e2d4-480c-84fb-54c0bef72fad}"/>
      </w:docPartPr>
      <w:docPartBody>
        <w:p>
          <w:r>
            <w:rPr>
              <w:color w:val="808080"/>
            </w:rPr>
            <w:t>单击此处输入文字。</w:t>
          </w:r>
        </w:p>
      </w:docPartBody>
    </w:docPart>
    <w:docPart>
      <w:docPartPr>
        <w:name w:val="{49437f70-3431-4599-b902-b89996765d52}"/>
        <w:style w:val=""/>
        <w:category>
          <w:name w:val="常规"/>
          <w:gallery w:val="placeholder"/>
        </w:category>
        <w:types>
          <w:type w:val="bbPlcHdr"/>
        </w:types>
        <w:behaviors>
          <w:behavior w:val="content"/>
        </w:behaviors>
        <w:description w:val=""/>
        <w:guid w:val="{49437f70-3431-4599-b902-b89996765d52}"/>
      </w:docPartPr>
      <w:docPartBody>
        <w:p>
          <w:r>
            <w:rPr>
              <w:color w:val="808080"/>
            </w:rPr>
            <w:t>单击此处输入文字。</w:t>
          </w:r>
        </w:p>
      </w:docPartBody>
    </w:docPart>
    <w:docPart>
      <w:docPartPr>
        <w:name w:val="{dca91dd6-6c30-4ca5-b191-be22754c2cfb}"/>
        <w:style w:val=""/>
        <w:category>
          <w:name w:val="常规"/>
          <w:gallery w:val="placeholder"/>
        </w:category>
        <w:types>
          <w:type w:val="bbPlcHdr"/>
        </w:types>
        <w:behaviors>
          <w:behavior w:val="content"/>
        </w:behaviors>
        <w:description w:val=""/>
        <w:guid w:val="{dca91dd6-6c30-4ca5-b191-be22754c2cfb}"/>
      </w:docPartPr>
      <w:docPartBody>
        <w:p>
          <w:r>
            <w:rPr>
              <w:color w:val="808080"/>
            </w:rPr>
            <w:t>单击此处输入文字。</w:t>
          </w:r>
        </w:p>
      </w:docPartBody>
    </w:docPart>
    <w:docPart>
      <w:docPartPr>
        <w:name w:val="{620415ff-9245-4975-9984-8337cf2b76b4}"/>
        <w:style w:val=""/>
        <w:category>
          <w:name w:val="常规"/>
          <w:gallery w:val="placeholder"/>
        </w:category>
        <w:types>
          <w:type w:val="bbPlcHdr"/>
        </w:types>
        <w:behaviors>
          <w:behavior w:val="content"/>
        </w:behaviors>
        <w:description w:val=""/>
        <w:guid w:val="{620415ff-9245-4975-9984-8337cf2b76b4}"/>
      </w:docPartPr>
      <w:docPartBody>
        <w:p>
          <w:r>
            <w:rPr>
              <w:color w:val="808080"/>
            </w:rPr>
            <w:t>单击此处输入文字。</w:t>
          </w:r>
        </w:p>
      </w:docPartBody>
    </w:docPart>
    <w:docPart>
      <w:docPartPr>
        <w:name w:val="{7534ae7b-51ce-4ffe-ad35-e106d29b91c8}"/>
        <w:style w:val=""/>
        <w:category>
          <w:name w:val="常规"/>
          <w:gallery w:val="placeholder"/>
        </w:category>
        <w:types>
          <w:type w:val="bbPlcHdr"/>
        </w:types>
        <w:behaviors>
          <w:behavior w:val="content"/>
        </w:behaviors>
        <w:description w:val=""/>
        <w:guid w:val="{7534ae7b-51ce-4ffe-ad35-e106d29b91c8}"/>
      </w:docPartPr>
      <w:docPartBody>
        <w:p>
          <w:r>
            <w:rPr>
              <w:color w:val="808080"/>
            </w:rPr>
            <w:t>单击此处输入文字。</w:t>
          </w:r>
        </w:p>
      </w:docPartBody>
    </w:docPart>
    <w:docPart>
      <w:docPartPr>
        <w:name w:val="{cbc1db04-8361-461a-bd62-2bbdb8120d02}"/>
        <w:style w:val=""/>
        <w:category>
          <w:name w:val="常规"/>
          <w:gallery w:val="placeholder"/>
        </w:category>
        <w:types>
          <w:type w:val="bbPlcHdr"/>
        </w:types>
        <w:behaviors>
          <w:behavior w:val="content"/>
        </w:behaviors>
        <w:description w:val=""/>
        <w:guid w:val="{cbc1db04-8361-461a-bd62-2bbdb8120d02}"/>
      </w:docPartPr>
      <w:docPartBody>
        <w:p>
          <w:r>
            <w:rPr>
              <w:color w:val="808080"/>
            </w:rPr>
            <w:t>单击此处输入文字。</w:t>
          </w:r>
        </w:p>
      </w:docPartBody>
    </w:docPart>
    <w:docPart>
      <w:docPartPr>
        <w:name w:val="{f84390b5-50c3-48c5-af8b-672c9ff44f9f}"/>
        <w:style w:val=""/>
        <w:category>
          <w:name w:val="常规"/>
          <w:gallery w:val="placeholder"/>
        </w:category>
        <w:types>
          <w:type w:val="bbPlcHdr"/>
        </w:types>
        <w:behaviors>
          <w:behavior w:val="content"/>
        </w:behaviors>
        <w:description w:val=""/>
        <w:guid w:val="{f84390b5-50c3-48c5-af8b-672c9ff44f9f}"/>
      </w:docPartPr>
      <w:docPartBody>
        <w:p>
          <w:r>
            <w:rPr>
              <w:color w:val="808080"/>
            </w:rPr>
            <w:t>单击此处输入文字。</w:t>
          </w:r>
        </w:p>
      </w:docPartBody>
    </w:docPart>
    <w:docPart>
      <w:docPartPr>
        <w:name w:val="{46c5a534-8ba1-4167-83e9-dbeff1f37639}"/>
        <w:style w:val=""/>
        <w:category>
          <w:name w:val="常规"/>
          <w:gallery w:val="placeholder"/>
        </w:category>
        <w:types>
          <w:type w:val="bbPlcHdr"/>
        </w:types>
        <w:behaviors>
          <w:behavior w:val="content"/>
        </w:behaviors>
        <w:description w:val=""/>
        <w:guid w:val="{46c5a534-8ba1-4167-83e9-dbeff1f37639}"/>
      </w:docPartPr>
      <w:docPartBody>
        <w:p>
          <w:r>
            <w:rPr>
              <w:color w:val="808080"/>
            </w:rPr>
            <w:t>单击此处输入文字。</w:t>
          </w:r>
        </w:p>
      </w:docPartBody>
    </w:docPart>
    <w:docPart>
      <w:docPartPr>
        <w:name w:val="{5dce78e4-1842-4fee-b52d-3f38324c0b62}"/>
        <w:style w:val=""/>
        <w:category>
          <w:name w:val="常规"/>
          <w:gallery w:val="placeholder"/>
        </w:category>
        <w:types>
          <w:type w:val="bbPlcHdr"/>
        </w:types>
        <w:behaviors>
          <w:behavior w:val="content"/>
        </w:behaviors>
        <w:description w:val=""/>
        <w:guid w:val="{5dce78e4-1842-4fee-b52d-3f38324c0b62}"/>
      </w:docPartPr>
      <w:docPartBody>
        <w:p>
          <w:r>
            <w:rPr>
              <w:color w:val="808080"/>
            </w:rPr>
            <w:t>单击此处输入文字。</w:t>
          </w:r>
        </w:p>
      </w:docPartBody>
    </w:docPart>
    <w:docPart>
      <w:docPartPr>
        <w:name w:val="{f9284d32-65f6-4fa1-ac43-b1dde0ca6456}"/>
        <w:style w:val=""/>
        <w:category>
          <w:name w:val="常规"/>
          <w:gallery w:val="placeholder"/>
        </w:category>
        <w:types>
          <w:type w:val="bbPlcHdr"/>
        </w:types>
        <w:behaviors>
          <w:behavior w:val="content"/>
        </w:behaviors>
        <w:description w:val=""/>
        <w:guid w:val="{f9284d32-65f6-4fa1-ac43-b1dde0ca645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3384</Words>
  <Characters>3701</Characters>
  <Lines>32</Lines>
  <Paragraphs>9</Paragraphs>
  <TotalTime>0</TotalTime>
  <ScaleCrop>false</ScaleCrop>
  <LinksUpToDate>false</LinksUpToDate>
  <CharactersWithSpaces>3840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2021-03-01T07:30:00Z</dcterms:created>
  <dc:creator>admin</dc:creator>
  <cp:lastModifiedBy>土匪唱情歌</cp:lastModifiedBy>
  <dcterms:modified xsi:type="dcterms:W3CDTF">2022-08-31T08:47:00Z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463B7726036E4AA9A80F58BCBA922796</vt:lpwstr>
  </property>
</Properties>
</file>