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both"/>
        <w:textAlignment w:val="auto"/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</w:pPr>
      <w:r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both"/>
        <w:textAlignment w:val="auto"/>
        <w:rPr>
          <w:rFonts w:ascii="仿宋_GB2312" w:eastAsia="仿宋_GB2312" w:cs="仿宋_GB2312" w:hint="eastAsia"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rPr>
          <w:rFonts w:ascii="方正小标宋简体" w:eastAsia="方正小标宋简体" w:cs="方正小标宋简体" w:hint="eastAsia"/>
          <w:color w:val="auto"/>
          <w:kern w:val="0"/>
          <w:sz w:val="36"/>
          <w:szCs w:val="36"/>
          <w:lang w:val="en-US" w:eastAsia="zh-CN" w:bidi="ar-SA"/>
        </w:rPr>
      </w:pPr>
      <w:r>
        <w:rPr>
          <w:rFonts w:ascii="方正小标宋简体" w:eastAsia="方正小标宋简体" w:cs="方正小标宋简体" w:hint="eastAsia"/>
          <w:color w:val="auto"/>
          <w:kern w:val="0"/>
          <w:sz w:val="36"/>
          <w:szCs w:val="36"/>
          <w:lang w:val="en-US" w:eastAsia="zh-CN" w:bidi="ar-SA"/>
        </w:rPr>
        <w:t>广元市文化广播电视和旅游局2022年广元市属事业单位公开考调工作人员考试总成绩及考察入闱名单</w:t>
      </w:r>
    </w:p>
    <w:tbl>
      <w:tblPr>
        <w:jc w:val="left"/>
        <w:tblInd w:w="0" w:type="dxa"/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098"/>
        <w:gridCol w:w="512"/>
        <w:gridCol w:w="2222"/>
        <w:gridCol w:w="1398"/>
        <w:gridCol w:w="761"/>
        <w:gridCol w:w="2035"/>
        <w:gridCol w:w="799"/>
        <w:gridCol w:w="1060"/>
        <w:gridCol w:w="812"/>
        <w:gridCol w:w="1148"/>
        <w:gridCol w:w="974"/>
        <w:gridCol w:w="798"/>
        <w:gridCol w:w="798"/>
      </w:tblGrid>
      <w:tr>
        <w:trPr>
          <w:trHeight w:val="1452"/>
        </w:trPr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5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性别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报考单位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报考岗位</w:t>
            </w: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岗位编码</w:t>
            </w:r>
          </w:p>
        </w:tc>
        <w:tc>
          <w:tcPr>
            <w:tcW w:w="2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准考证号</w:t>
            </w:r>
          </w:p>
        </w:tc>
        <w:tc>
          <w:tcPr>
            <w:tcW w:w="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笔试成绩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笔试折合成绩</w:t>
            </w:r>
          </w:p>
        </w:tc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面试成绩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面试折合成绩</w:t>
            </w: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总成绩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成绩排名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黑体　" w:eastAsia="黑体　" w:cs="黑体　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列入考察</w:t>
            </w:r>
          </w:p>
        </w:tc>
      </w:tr>
      <w:tr>
        <w:trPr>
          <w:trHeight w:val="732"/>
        </w:trPr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陈瑶</w:t>
            </w:r>
          </w:p>
        </w:tc>
        <w:tc>
          <w:tcPr>
            <w:tcW w:w="5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女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广元市戏曲发展中心（四川省豫剧团）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管理岗位九级</w:t>
            </w: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220127</w:t>
            </w:r>
          </w:p>
        </w:tc>
        <w:tc>
          <w:tcPr>
            <w:tcW w:w="2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2272070100710</w:t>
            </w:r>
          </w:p>
        </w:tc>
        <w:tc>
          <w:tcPr>
            <w:tcW w:w="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73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21.9</w:t>
            </w:r>
          </w:p>
        </w:tc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78.6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55.02</w:t>
            </w: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76.92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是</w:t>
            </w:r>
          </w:p>
        </w:tc>
      </w:tr>
      <w:tr>
        <w:trPr>
          <w:trHeight w:val="1103"/>
        </w:trPr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马海祥</w:t>
            </w:r>
          </w:p>
        </w:tc>
        <w:tc>
          <w:tcPr>
            <w:tcW w:w="5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男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广元市文化馆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专业技术岗位十二级</w:t>
            </w: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220128</w:t>
            </w:r>
          </w:p>
        </w:tc>
        <w:tc>
          <w:tcPr>
            <w:tcW w:w="2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2272070100714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63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18.9</w:t>
            </w:r>
          </w:p>
        </w:tc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83.6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58.52</w:t>
            </w: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77.42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是</w:t>
            </w:r>
          </w:p>
        </w:tc>
      </w:tr>
      <w:tr>
        <w:trPr>
          <w:trHeight w:val="1103"/>
        </w:trPr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张秋霞</w:t>
            </w:r>
          </w:p>
        </w:tc>
        <w:tc>
          <w:tcPr>
            <w:tcW w:w="5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女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广元市文化馆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专业技术岗位十二级</w:t>
            </w: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220128</w:t>
            </w:r>
          </w:p>
        </w:tc>
        <w:tc>
          <w:tcPr>
            <w:tcW w:w="2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2272070100712</w:t>
            </w:r>
          </w:p>
        </w:tc>
        <w:tc>
          <w:tcPr>
            <w:tcW w:w="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66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19.8</w:t>
            </w:r>
          </w:p>
        </w:tc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79.4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55.58</w:t>
            </w: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75.38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是</w:t>
            </w:r>
          </w:p>
        </w:tc>
      </w:tr>
      <w:tr>
        <w:trPr>
          <w:trHeight w:val="1103"/>
        </w:trPr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胡治国</w:t>
            </w:r>
          </w:p>
        </w:tc>
        <w:tc>
          <w:tcPr>
            <w:tcW w:w="5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男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广元市图书馆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专业技术岗位十二级</w:t>
            </w: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220129</w:t>
            </w:r>
          </w:p>
        </w:tc>
        <w:tc>
          <w:tcPr>
            <w:tcW w:w="2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2272070100718</w:t>
            </w:r>
          </w:p>
        </w:tc>
        <w:tc>
          <w:tcPr>
            <w:tcW w:w="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65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19.5</w:t>
            </w:r>
          </w:p>
        </w:tc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83.4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58.38</w:t>
            </w: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77.88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是</w:t>
            </w:r>
          </w:p>
        </w:tc>
      </w:tr>
      <w:tr>
        <w:trPr>
          <w:trHeight w:val="1103"/>
        </w:trPr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郭译遥</w:t>
            </w:r>
          </w:p>
        </w:tc>
        <w:tc>
          <w:tcPr>
            <w:tcW w:w="5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女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广元市图书馆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专业技术岗位十二级</w:t>
            </w: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220129</w:t>
            </w:r>
          </w:p>
        </w:tc>
        <w:tc>
          <w:tcPr>
            <w:tcW w:w="2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2272070100715</w:t>
            </w:r>
          </w:p>
        </w:tc>
        <w:tc>
          <w:tcPr>
            <w:tcW w:w="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65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19.5</w:t>
            </w:r>
          </w:p>
        </w:tc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81.6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57.12</w:t>
            </w: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76.62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是</w:t>
            </w:r>
          </w:p>
        </w:tc>
      </w:tr>
      <w:tr>
        <w:trPr>
          <w:trHeight w:val="1103"/>
        </w:trPr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xxx</w:t>
            </w:r>
          </w:p>
        </w:tc>
        <w:tc>
          <w:tcPr>
            <w:tcW w:w="5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女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广元市图书馆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专业技术岗位十二级</w:t>
            </w: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220129</w:t>
            </w:r>
          </w:p>
        </w:tc>
        <w:tc>
          <w:tcPr>
            <w:tcW w:w="2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2272070100716</w:t>
            </w:r>
          </w:p>
        </w:tc>
        <w:tc>
          <w:tcPr>
            <w:tcW w:w="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65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19.5</w:t>
            </w:r>
          </w:p>
        </w:tc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81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56.7</w:t>
            </w: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76.2</w:t>
            </w:r>
            <w:r>
              <w:rPr>
                <w:rFonts w:ascii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0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3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否</w:t>
            </w:r>
          </w:p>
        </w:tc>
      </w:tr>
      <w:tr>
        <w:trPr>
          <w:trHeight w:val="1103"/>
        </w:trPr>
        <w:tc>
          <w:tcPr>
            <w:tcW w:w="53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jc w:val="center"/>
              <w:textAlignment w:val="auto"/>
              <w:rPr>
                <w:rFonts w:ascii="仿宋_GB2312" w:eastAsia="仿宋_GB2312" w:cs="仿宋_GB2312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10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xxx</w:t>
            </w:r>
          </w:p>
        </w:tc>
        <w:tc>
          <w:tcPr>
            <w:tcW w:w="5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男</w:t>
            </w:r>
          </w:p>
        </w:tc>
        <w:tc>
          <w:tcPr>
            <w:tcW w:w="22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广元市图书馆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专业技术岗位十二级</w:t>
            </w: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220129</w:t>
            </w:r>
          </w:p>
        </w:tc>
        <w:tc>
          <w:tcPr>
            <w:tcW w:w="20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left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2272070100717</w:t>
            </w:r>
          </w:p>
        </w:tc>
        <w:tc>
          <w:tcPr>
            <w:tcW w:w="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64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19.2</w:t>
            </w:r>
          </w:p>
        </w:tc>
        <w:tc>
          <w:tcPr>
            <w:tcW w:w="8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80.2</w:t>
            </w:r>
          </w:p>
        </w:tc>
        <w:tc>
          <w:tcPr>
            <w:tcW w:w="114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56.14</w:t>
            </w:r>
          </w:p>
        </w:tc>
        <w:tc>
          <w:tcPr>
            <w:tcW w:w="9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75.34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4</w:t>
            </w:r>
          </w:p>
        </w:tc>
        <w:tc>
          <w:tcPr>
            <w:tcW w:w="7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uppressAutoHyphens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-SA"/>
              </w:rPr>
              <w:t>否</w:t>
            </w:r>
          </w:p>
        </w:tc>
      </w:tr>
    </w:tbl>
    <w:p/>
    <w:sectPr>
      <w:pgSz w:w="16839" w:h="11907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altName w:val="文泉驿微米黑"/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黑体　">
    <w:altName w:val="方正黑体_GBK"/>
    <w:panose1 w:val="00000000000000000000"/>
    <w:charset w:val="00"/>
    <w:family w:val="auto"/>
    <w:pitch w:val="variable"/>
    <w:sig w:usb0="00000000" w:usb1="00000000" w:usb2="00000000" w:usb3="00000000" w:csb0="00040001" w:csb1="00000000"/>
  </w:font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altName w:val="DejaVu Sans"/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altName w:val="方正黑体_GBK"/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uppressAutoHyphens/>
      <w:bidi w:val="0"/>
      <w:jc w:val="both"/>
    </w:pPr>
    <w:rPr>
      <w:rFonts w:ascii="Calibri" w:eastAsia="宋体" w:cs="Times New Roman" w:hAnsi="Calibri"/>
      <w:color w:val="auto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2</Pages>
  <Words>304</Words>
  <Characters>532</Characters>
  <Lines>132</Lines>
  <Paragraphs>114</Paragraphs>
  <CharactersWithSpaces>532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uos</dc:creator>
  <cp:lastModifiedBy>uos</cp:lastModifiedBy>
  <cp:revision>1</cp:revision>
  <dcterms:created xsi:type="dcterms:W3CDTF">2022-07-25T08:26:49Z</dcterms:created>
  <dcterms:modified xsi:type="dcterms:W3CDTF">2022-07-25T08:27:54Z</dcterms:modified>
</cp:coreProperties>
</file>