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82428535"/>
      <w:bookmarkStart w:id="2" w:name="_Toc15396597"/>
      <w:bookmarkStart w:id="3" w:name="_Toc15378441"/>
      <w:bookmarkStart w:id="4" w:name="_Toc15396475"/>
      <w:bookmarkStart w:id="5" w:name="_Toc15377425"/>
      <w:bookmarkStart w:id="6" w:name="_Toc15377193"/>
      <w:r>
        <w:rPr>
          <w:rFonts w:hint="eastAsia" w:ascii="方正小标宋简体" w:hAnsi="宋体" w:eastAsia="方正小标宋简体"/>
          <w:color w:val="000000"/>
          <w:sz w:val="72"/>
          <w:szCs w:val="72"/>
        </w:rPr>
        <w:t>2020年度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82428536"/>
      <w:bookmarkStart w:id="8" w:name="_Toc15378442"/>
      <w:bookmarkStart w:id="9" w:name="_Toc15377194"/>
      <w:bookmarkStart w:id="10" w:name="_Toc15396598"/>
      <w:bookmarkStart w:id="11" w:name="_Toc15377426"/>
      <w:bookmarkStart w:id="12" w:name="_Toc15396476"/>
      <w:r>
        <w:rPr>
          <w:rFonts w:hint="eastAsia" w:ascii="方正小标宋简体" w:hAnsi="宋体" w:eastAsia="方正小标宋简体"/>
          <w:color w:val="000000"/>
          <w:sz w:val="72"/>
          <w:szCs w:val="72"/>
        </w:rPr>
        <w:t>广元市图书馆</w:t>
      </w:r>
      <w:bookmarkEnd w:id="7"/>
      <w:bookmarkStart w:id="13" w:name="_Toc15306268"/>
    </w:p>
    <w:p>
      <w:pPr>
        <w:adjustRightInd w:val="0"/>
        <w:snapToGrid w:val="0"/>
        <w:spacing w:line="360" w:lineRule="auto"/>
        <w:jc w:val="center"/>
        <w:outlineLvl w:val="0"/>
        <w:rPr>
          <w:rFonts w:ascii="方正小标宋简体" w:hAnsi="宋体" w:eastAsia="方正小标宋简体"/>
          <w:color w:val="000000"/>
          <w:sz w:val="72"/>
          <w:szCs w:val="72"/>
        </w:rPr>
      </w:pPr>
      <w:bookmarkStart w:id="14" w:name="_Toc82428537"/>
      <w:r>
        <w:rPr>
          <w:rFonts w:hint="eastAsia" w:ascii="方正小标宋简体" w:hAnsi="宋体" w:eastAsia="方正小标宋简体"/>
          <w:color w:val="000000"/>
          <w:sz w:val="72"/>
          <w:szCs w:val="72"/>
        </w:rPr>
        <w:t>部门决算</w:t>
      </w:r>
      <w:bookmarkEnd w:id="8"/>
      <w:bookmarkEnd w:id="9"/>
      <w:bookmarkEnd w:id="10"/>
      <w:bookmarkEnd w:id="11"/>
      <w:bookmarkEnd w:id="12"/>
      <w:bookmarkEnd w:id="13"/>
      <w:bookmarkEnd w:id="14"/>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9"/>
      </w:pPr>
      <w:r>
        <w:rPr>
          <w:rFonts w:hint="eastAsia"/>
        </w:rPr>
        <w:t>公开时间：</w:t>
      </w:r>
      <w:r>
        <w:t>2021</w:t>
      </w:r>
      <w:r>
        <w:rPr>
          <w:rFonts w:hint="eastAsia"/>
        </w:rPr>
        <w:t>年</w:t>
      </w:r>
      <w:r>
        <w:t>9</w:t>
      </w:r>
      <w:r>
        <w:rPr>
          <w:rFonts w:hint="eastAsia"/>
        </w:rPr>
        <w:t>月 日</w:t>
      </w:r>
    </w:p>
    <w:sdt>
      <w:sdtPr>
        <w:rPr>
          <w:rFonts w:ascii="Times New Roman" w:hAnsi="Times New Roman" w:eastAsia="宋体" w:cs="Times New Roman"/>
          <w:color w:val="auto"/>
          <w:kern w:val="2"/>
          <w:sz w:val="21"/>
          <w:szCs w:val="24"/>
          <w:lang w:val="zh-CN"/>
        </w:rPr>
        <w:id w:val="1149096330"/>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22"/>
            <w:rPr>
              <w:rFonts w:asciiTheme="minorHAnsi" w:hAnsiTheme="minorHAnsi" w:eastAsiaTheme="minorEastAsia" w:cstheme="minorBidi"/>
              <w:sz w:val="21"/>
              <w:szCs w:val="22"/>
            </w:rPr>
          </w:pPr>
          <w:r>
            <w:fldChar w:fldCharType="begin"/>
          </w:r>
          <w:r>
            <w:instrText xml:space="preserve"> TOC \o "1-3" \h \z \u </w:instrText>
          </w:r>
          <w:r>
            <w:fldChar w:fldCharType="separate"/>
          </w:r>
        </w:p>
        <w:p>
          <w:pPr>
            <w:pStyle w:val="9"/>
            <w:rPr>
              <w:rFonts w:asciiTheme="minorHAnsi" w:hAnsiTheme="minorHAnsi" w:eastAsiaTheme="minorEastAsia" w:cstheme="minorBidi"/>
              <w:sz w:val="21"/>
              <w:szCs w:val="22"/>
              <w:u w:color="FFFFFF" w:themeColor="background1"/>
            </w:rPr>
          </w:pPr>
          <w:r>
            <w:fldChar w:fldCharType="begin"/>
          </w:r>
          <w:r>
            <w:instrText xml:space="preserve"> HYPERLINK \l "_Toc82428538" </w:instrText>
          </w:r>
          <w:r>
            <w:fldChar w:fldCharType="separate"/>
          </w:r>
          <w:r>
            <w:rPr>
              <w:rStyle w:val="14"/>
              <w:rFonts w:ascii="黑体" w:hAnsi="黑体" w:eastAsia="黑体"/>
              <w:u w:val="none" w:color="FFFFFF" w:themeColor="background1"/>
            </w:rPr>
            <w:t>第一部分 部门概况</w:t>
          </w:r>
          <w:r>
            <w:rPr>
              <w:u w:color="FFFFFF" w:themeColor="background1"/>
            </w:rPr>
            <w:tab/>
          </w:r>
          <w:r>
            <w:rPr>
              <w:u w:color="FFFFFF" w:themeColor="background1"/>
            </w:rPr>
            <w:fldChar w:fldCharType="begin"/>
          </w:r>
          <w:r>
            <w:rPr>
              <w:u w:color="FFFFFF" w:themeColor="background1"/>
            </w:rPr>
            <w:instrText xml:space="preserve"> PAGEREF _Toc82428538 \h </w:instrText>
          </w:r>
          <w:r>
            <w:rPr>
              <w:u w:color="FFFFFF" w:themeColor="background1"/>
            </w:rPr>
            <w:fldChar w:fldCharType="separate"/>
          </w:r>
          <w:r>
            <w:rPr>
              <w:u w:color="FFFFFF" w:themeColor="background1"/>
            </w:rPr>
            <w:t>3</w:t>
          </w:r>
          <w:r>
            <w:rPr>
              <w:u w:color="FFFFFF" w:themeColor="background1"/>
            </w:rPr>
            <w:fldChar w:fldCharType="end"/>
          </w:r>
          <w:r>
            <w:rPr>
              <w:u w:color="FFFFFF" w:themeColor="background1"/>
            </w:rPr>
            <w:fldChar w:fldCharType="end"/>
          </w:r>
        </w:p>
        <w:p>
          <w:pPr>
            <w:pStyle w:val="10"/>
            <w:tabs>
              <w:tab w:val="left" w:pos="1260"/>
            </w:tabs>
            <w:rPr>
              <w:rStyle w:val="14"/>
              <w:rFonts w:ascii="仿宋" w:hAnsi="仿宋" w:eastAsia="仿宋"/>
              <w:bCs/>
              <w:u w:val="none" w:color="FFFFFF" w:themeColor="background1"/>
            </w:rPr>
          </w:pPr>
          <w:r>
            <w:fldChar w:fldCharType="begin"/>
          </w:r>
          <w:r>
            <w:instrText xml:space="preserve"> HYPERLINK \l "_Toc82428539" </w:instrText>
          </w:r>
          <w:r>
            <w:fldChar w:fldCharType="separate"/>
          </w:r>
          <w:r>
            <w:rPr>
              <w:rStyle w:val="14"/>
              <w:rFonts w:ascii="仿宋" w:hAnsi="仿宋" w:eastAsia="仿宋"/>
              <w:bCs/>
              <w:u w:val="none" w:color="FFFFFF" w:themeColor="background1"/>
            </w:rPr>
            <w:t>一、基本职能及主要工作</w:t>
          </w:r>
          <w:r>
            <w:rPr>
              <w:rStyle w:val="14"/>
              <w:rFonts w:ascii="仿宋" w:hAnsi="仿宋" w:eastAsia="仿宋"/>
              <w:bCs/>
              <w:u w:val="none" w:color="FFFFFF" w:themeColor="background1"/>
            </w:rPr>
            <w:tab/>
          </w:r>
          <w:r>
            <w:rPr>
              <w:rStyle w:val="14"/>
              <w:rFonts w:ascii="仿宋" w:hAnsi="仿宋" w:eastAsia="仿宋"/>
              <w:bCs/>
              <w:u w:val="none" w:color="FFFFFF" w:themeColor="background1"/>
            </w:rPr>
            <w:fldChar w:fldCharType="begin"/>
          </w:r>
          <w:r>
            <w:rPr>
              <w:rStyle w:val="14"/>
              <w:rFonts w:ascii="仿宋" w:hAnsi="仿宋" w:eastAsia="仿宋"/>
              <w:bCs/>
              <w:u w:val="none" w:color="FFFFFF" w:themeColor="background1"/>
            </w:rPr>
            <w:instrText xml:space="preserve"> PAGEREF _Toc82428539 \h </w:instrText>
          </w:r>
          <w:r>
            <w:rPr>
              <w:rStyle w:val="14"/>
              <w:rFonts w:ascii="仿宋" w:hAnsi="仿宋" w:eastAsia="仿宋"/>
              <w:bCs/>
              <w:u w:val="none" w:color="FFFFFF" w:themeColor="background1"/>
            </w:rPr>
            <w:fldChar w:fldCharType="separate"/>
          </w:r>
          <w:r>
            <w:rPr>
              <w:rStyle w:val="14"/>
              <w:rFonts w:ascii="仿宋" w:hAnsi="仿宋" w:eastAsia="仿宋"/>
              <w:bCs/>
              <w:u w:val="none" w:color="FFFFFF" w:themeColor="background1"/>
            </w:rPr>
            <w:t>3</w:t>
          </w:r>
          <w:r>
            <w:rPr>
              <w:rStyle w:val="14"/>
              <w:rFonts w:ascii="仿宋" w:hAnsi="仿宋" w:eastAsia="仿宋"/>
              <w:bCs/>
              <w:u w:val="none" w:color="FFFFFF" w:themeColor="background1"/>
            </w:rPr>
            <w:fldChar w:fldCharType="end"/>
          </w:r>
          <w:r>
            <w:rPr>
              <w:rStyle w:val="14"/>
              <w:rFonts w:ascii="仿宋" w:hAnsi="仿宋" w:eastAsia="仿宋"/>
              <w:bCs/>
              <w:u w:val="none" w:color="FFFFFF" w:themeColor="background1"/>
            </w:rPr>
            <w:fldChar w:fldCharType="end"/>
          </w:r>
        </w:p>
        <w:p>
          <w:pPr>
            <w:pStyle w:val="10"/>
            <w:tabs>
              <w:tab w:val="left" w:pos="1260"/>
            </w:tabs>
            <w:rPr>
              <w:rStyle w:val="14"/>
              <w:rFonts w:ascii="仿宋" w:hAnsi="仿宋" w:eastAsia="仿宋"/>
              <w:bCs/>
              <w:u w:val="none" w:color="FFFFFF" w:themeColor="background1"/>
            </w:rPr>
          </w:pPr>
          <w:r>
            <w:fldChar w:fldCharType="begin"/>
          </w:r>
          <w:r>
            <w:instrText xml:space="preserve"> HYPERLINK \l "_Toc82428540" </w:instrText>
          </w:r>
          <w:r>
            <w:fldChar w:fldCharType="separate"/>
          </w:r>
          <w:r>
            <w:rPr>
              <w:rStyle w:val="14"/>
              <w:rFonts w:ascii="仿宋" w:hAnsi="仿宋" w:eastAsia="仿宋"/>
              <w:bCs/>
              <w:u w:val="none" w:color="FFFFFF" w:themeColor="background1"/>
            </w:rPr>
            <w:t>二、机构设置</w:t>
          </w:r>
          <w:r>
            <w:rPr>
              <w:rStyle w:val="14"/>
              <w:rFonts w:ascii="仿宋" w:hAnsi="仿宋" w:eastAsia="仿宋"/>
              <w:bCs/>
              <w:u w:val="none" w:color="FFFFFF" w:themeColor="background1"/>
            </w:rPr>
            <w:tab/>
          </w:r>
          <w:r>
            <w:rPr>
              <w:rStyle w:val="14"/>
              <w:rFonts w:ascii="仿宋" w:hAnsi="仿宋" w:eastAsia="仿宋"/>
              <w:bCs/>
              <w:u w:val="none" w:color="FFFFFF" w:themeColor="background1"/>
            </w:rPr>
            <w:fldChar w:fldCharType="begin"/>
          </w:r>
          <w:r>
            <w:rPr>
              <w:rStyle w:val="14"/>
              <w:rFonts w:ascii="仿宋" w:hAnsi="仿宋" w:eastAsia="仿宋"/>
              <w:bCs/>
              <w:u w:val="none" w:color="FFFFFF" w:themeColor="background1"/>
            </w:rPr>
            <w:instrText xml:space="preserve"> PAGEREF _Toc82428540 \h </w:instrText>
          </w:r>
          <w:r>
            <w:rPr>
              <w:rStyle w:val="14"/>
              <w:rFonts w:ascii="仿宋" w:hAnsi="仿宋" w:eastAsia="仿宋"/>
              <w:bCs/>
              <w:u w:val="none" w:color="FFFFFF" w:themeColor="background1"/>
            </w:rPr>
            <w:fldChar w:fldCharType="separate"/>
          </w:r>
          <w:r>
            <w:rPr>
              <w:rStyle w:val="14"/>
              <w:rFonts w:ascii="仿宋" w:hAnsi="仿宋" w:eastAsia="仿宋"/>
              <w:bCs/>
              <w:u w:val="none" w:color="FFFFFF" w:themeColor="background1"/>
            </w:rPr>
            <w:t>9</w:t>
          </w:r>
          <w:r>
            <w:rPr>
              <w:rStyle w:val="14"/>
              <w:rFonts w:ascii="仿宋" w:hAnsi="仿宋" w:eastAsia="仿宋"/>
              <w:bCs/>
              <w:u w:val="none" w:color="FFFFFF" w:themeColor="background1"/>
            </w:rPr>
            <w:fldChar w:fldCharType="end"/>
          </w:r>
          <w:r>
            <w:rPr>
              <w:rStyle w:val="14"/>
              <w:rFonts w:ascii="仿宋" w:hAnsi="仿宋" w:eastAsia="仿宋"/>
              <w:bCs/>
              <w:u w:val="none" w:color="FFFFFF" w:themeColor="background1"/>
            </w:rPr>
            <w:fldChar w:fldCharType="end"/>
          </w:r>
        </w:p>
        <w:p>
          <w:pPr>
            <w:pStyle w:val="9"/>
            <w:rPr>
              <w:rFonts w:asciiTheme="minorHAnsi" w:hAnsiTheme="minorHAnsi" w:eastAsiaTheme="minorEastAsia" w:cstheme="minorBidi"/>
              <w:sz w:val="21"/>
              <w:szCs w:val="22"/>
              <w:u w:color="FFFFFF" w:themeColor="background1"/>
            </w:rPr>
          </w:pPr>
          <w:r>
            <w:fldChar w:fldCharType="begin"/>
          </w:r>
          <w:r>
            <w:instrText xml:space="preserve"> HYPERLINK \l "_Toc82428541" </w:instrText>
          </w:r>
          <w:r>
            <w:fldChar w:fldCharType="separate"/>
          </w:r>
          <w:r>
            <w:rPr>
              <w:rStyle w:val="14"/>
              <w:rFonts w:ascii="黑体" w:hAnsi="黑体" w:eastAsia="黑体"/>
              <w:u w:val="none" w:color="FFFFFF" w:themeColor="background1"/>
            </w:rPr>
            <w:t>第二部分 2020年度部门决算情况说明</w:t>
          </w:r>
          <w:r>
            <w:rPr>
              <w:u w:color="FFFFFF" w:themeColor="background1"/>
            </w:rPr>
            <w:tab/>
          </w:r>
          <w:r>
            <w:rPr>
              <w:u w:color="FFFFFF" w:themeColor="background1"/>
            </w:rPr>
            <w:fldChar w:fldCharType="begin"/>
          </w:r>
          <w:r>
            <w:rPr>
              <w:u w:color="FFFFFF" w:themeColor="background1"/>
            </w:rPr>
            <w:instrText xml:space="preserve"> PAGEREF _Toc82428541 \h </w:instrText>
          </w:r>
          <w:r>
            <w:rPr>
              <w:u w:color="FFFFFF" w:themeColor="background1"/>
            </w:rPr>
            <w:fldChar w:fldCharType="separate"/>
          </w:r>
          <w:r>
            <w:rPr>
              <w:u w:color="FFFFFF" w:themeColor="background1"/>
            </w:rPr>
            <w:t>10</w:t>
          </w:r>
          <w:r>
            <w:rPr>
              <w:u w:color="FFFFFF" w:themeColor="background1"/>
            </w:rPr>
            <w:fldChar w:fldCharType="end"/>
          </w:r>
          <w:r>
            <w:rPr>
              <w:u w:color="FFFFFF" w:themeColor="background1"/>
            </w:rPr>
            <w:fldChar w:fldCharType="end"/>
          </w:r>
        </w:p>
        <w:p>
          <w:pPr>
            <w:pStyle w:val="10"/>
            <w:tabs>
              <w:tab w:val="left" w:pos="1260"/>
            </w:tabs>
            <w:rPr>
              <w:rFonts w:ascii="仿宋" w:hAnsi="仿宋" w:eastAsia="仿宋" w:cstheme="minorBidi"/>
              <w:szCs w:val="22"/>
              <w:u w:color="FFFFFF" w:themeColor="background1"/>
            </w:rPr>
          </w:pPr>
          <w:r>
            <w:fldChar w:fldCharType="begin"/>
          </w:r>
          <w:r>
            <w:instrText xml:space="preserve"> HYPERLINK \l "_Toc82428542" </w:instrText>
          </w:r>
          <w:r>
            <w:fldChar w:fldCharType="separate"/>
          </w:r>
          <w:r>
            <w:rPr>
              <w:rStyle w:val="14"/>
              <w:rFonts w:ascii="仿宋" w:hAnsi="仿宋" w:eastAsia="仿宋"/>
              <w:bCs/>
              <w:u w:val="none" w:color="FFFFFF" w:themeColor="background1"/>
            </w:rPr>
            <w:t>一、</w:t>
          </w:r>
          <w:r>
            <w:rPr>
              <w:rStyle w:val="14"/>
              <w:rFonts w:ascii="仿宋" w:hAnsi="仿宋" w:eastAsia="仿宋"/>
              <w:u w:val="none" w:color="FFFFFF" w:themeColor="background1"/>
            </w:rPr>
            <w:t>收</w:t>
          </w:r>
          <w:r>
            <w:rPr>
              <w:rStyle w:val="14"/>
              <w:rFonts w:ascii="仿宋" w:hAnsi="仿宋" w:eastAsia="仿宋"/>
              <w:bCs/>
              <w:u w:val="none" w:color="FFFFFF" w:themeColor="background1"/>
            </w:rPr>
            <w:t>入支出决算总体情况说明</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_Toc82428542 \h </w:instrText>
          </w:r>
          <w:r>
            <w:rPr>
              <w:rFonts w:ascii="仿宋" w:hAnsi="仿宋" w:eastAsia="仿宋"/>
              <w:u w:color="FFFFFF" w:themeColor="background1"/>
            </w:rPr>
            <w:fldChar w:fldCharType="separate"/>
          </w:r>
          <w:r>
            <w:rPr>
              <w:rFonts w:ascii="仿宋" w:hAnsi="仿宋" w:eastAsia="仿宋"/>
              <w:u w:color="FFFFFF" w:themeColor="background1"/>
            </w:rPr>
            <w:t>10</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tabs>
              <w:tab w:val="left" w:pos="1260"/>
            </w:tabs>
            <w:rPr>
              <w:rFonts w:ascii="仿宋" w:hAnsi="仿宋" w:eastAsia="仿宋" w:cstheme="minorBidi"/>
              <w:szCs w:val="22"/>
              <w:u w:color="FFFFFF" w:themeColor="background1"/>
            </w:rPr>
          </w:pPr>
          <w:r>
            <w:fldChar w:fldCharType="begin"/>
          </w:r>
          <w:r>
            <w:instrText xml:space="preserve"> HYPERLINK \l "_Toc82428543" </w:instrText>
          </w:r>
          <w:r>
            <w:fldChar w:fldCharType="separate"/>
          </w:r>
          <w:r>
            <w:rPr>
              <w:rStyle w:val="14"/>
              <w:rFonts w:ascii="仿宋" w:hAnsi="仿宋" w:eastAsia="仿宋"/>
              <w:bCs/>
              <w:u w:val="none" w:color="FFFFFF" w:themeColor="background1"/>
            </w:rPr>
            <w:t>二、</w:t>
          </w:r>
          <w:r>
            <w:rPr>
              <w:rStyle w:val="14"/>
              <w:rFonts w:ascii="仿宋" w:hAnsi="仿宋" w:eastAsia="仿宋"/>
              <w:u w:val="none" w:color="FFFFFF" w:themeColor="background1"/>
            </w:rPr>
            <w:t>收</w:t>
          </w:r>
          <w:r>
            <w:rPr>
              <w:rStyle w:val="14"/>
              <w:rFonts w:ascii="仿宋" w:hAnsi="仿宋" w:eastAsia="仿宋"/>
              <w:bCs/>
              <w:u w:val="none" w:color="FFFFFF" w:themeColor="background1"/>
            </w:rPr>
            <w:t>入决算情况说明</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_Toc82428543 \h </w:instrText>
          </w:r>
          <w:r>
            <w:rPr>
              <w:rFonts w:ascii="仿宋" w:hAnsi="仿宋" w:eastAsia="仿宋"/>
              <w:u w:color="FFFFFF" w:themeColor="background1"/>
            </w:rPr>
            <w:fldChar w:fldCharType="separate"/>
          </w:r>
          <w:r>
            <w:rPr>
              <w:rFonts w:ascii="仿宋" w:hAnsi="仿宋" w:eastAsia="仿宋"/>
              <w:u w:color="FFFFFF" w:themeColor="background1"/>
            </w:rPr>
            <w:t>10</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tabs>
              <w:tab w:val="left" w:pos="1260"/>
            </w:tabs>
            <w:rPr>
              <w:rFonts w:ascii="仿宋" w:hAnsi="仿宋" w:eastAsia="仿宋" w:cstheme="minorBidi"/>
              <w:szCs w:val="22"/>
              <w:u w:color="FFFFFF" w:themeColor="background1"/>
            </w:rPr>
          </w:pPr>
          <w:r>
            <w:fldChar w:fldCharType="begin"/>
          </w:r>
          <w:r>
            <w:instrText xml:space="preserve"> HYPERLINK \l "_Toc82428547" </w:instrText>
          </w:r>
          <w:r>
            <w:fldChar w:fldCharType="separate"/>
          </w:r>
          <w:r>
            <w:rPr>
              <w:rStyle w:val="14"/>
              <w:rFonts w:ascii="仿宋" w:hAnsi="仿宋" w:eastAsia="仿宋"/>
              <w:bCs/>
              <w:u w:val="none" w:color="FFFFFF" w:themeColor="background1"/>
            </w:rPr>
            <w:t>三、</w:t>
          </w:r>
          <w:r>
            <w:rPr>
              <w:rStyle w:val="14"/>
              <w:rFonts w:ascii="仿宋" w:hAnsi="仿宋" w:eastAsia="仿宋"/>
              <w:u w:val="none" w:color="FFFFFF" w:themeColor="background1"/>
            </w:rPr>
            <w:t>支</w:t>
          </w:r>
          <w:r>
            <w:rPr>
              <w:rStyle w:val="14"/>
              <w:rFonts w:ascii="仿宋" w:hAnsi="仿宋" w:eastAsia="仿宋"/>
              <w:bCs/>
              <w:u w:val="none" w:color="FFFFFF" w:themeColor="background1"/>
            </w:rPr>
            <w:t>出决算情况说明</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_Toc82428547 \h </w:instrText>
          </w:r>
          <w:r>
            <w:rPr>
              <w:rFonts w:ascii="仿宋" w:hAnsi="仿宋" w:eastAsia="仿宋"/>
              <w:u w:color="FFFFFF" w:themeColor="background1"/>
            </w:rPr>
            <w:fldChar w:fldCharType="separate"/>
          </w:r>
          <w:r>
            <w:rPr>
              <w:rFonts w:ascii="仿宋" w:hAnsi="仿宋" w:eastAsia="仿宋"/>
              <w:u w:color="FFFFFF" w:themeColor="background1"/>
            </w:rPr>
            <w:t>11</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"_Toc82428550" </w:instrText>
          </w:r>
          <w:r>
            <w:fldChar w:fldCharType="separate"/>
          </w:r>
          <w:r>
            <w:rPr>
              <w:rStyle w:val="14"/>
              <w:rFonts w:ascii="仿宋" w:hAnsi="仿宋" w:eastAsia="仿宋"/>
              <w:u w:val="none" w:color="FFFFFF" w:themeColor="background1"/>
            </w:rPr>
            <w:t>四、财</w:t>
          </w:r>
          <w:r>
            <w:rPr>
              <w:rStyle w:val="14"/>
              <w:rFonts w:ascii="仿宋" w:hAnsi="仿宋" w:eastAsia="仿宋"/>
              <w:bCs/>
              <w:u w:val="none" w:color="FFFFFF" w:themeColor="background1"/>
            </w:rPr>
            <w:t>政拨款收入支出决算总体情况说明</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_Toc82428550 \h </w:instrText>
          </w:r>
          <w:r>
            <w:rPr>
              <w:rFonts w:ascii="仿宋" w:hAnsi="仿宋" w:eastAsia="仿宋"/>
              <w:u w:color="FFFFFF" w:themeColor="background1"/>
            </w:rPr>
            <w:fldChar w:fldCharType="separate"/>
          </w:r>
          <w:r>
            <w:rPr>
              <w:rFonts w:ascii="仿宋" w:hAnsi="仿宋" w:eastAsia="仿宋"/>
              <w:u w:color="FFFFFF" w:themeColor="background1"/>
            </w:rPr>
            <w:t>11</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"_Toc82428555" </w:instrText>
          </w:r>
          <w:r>
            <w:fldChar w:fldCharType="separate"/>
          </w:r>
          <w:r>
            <w:rPr>
              <w:rStyle w:val="14"/>
              <w:rFonts w:ascii="仿宋" w:hAnsi="仿宋" w:eastAsia="仿宋"/>
              <w:u w:val="none" w:color="FFFFFF" w:themeColor="background1"/>
            </w:rPr>
            <w:t>六</w:t>
          </w:r>
          <w:r>
            <w:rPr>
              <w:rStyle w:val="14"/>
              <w:rFonts w:ascii="仿宋" w:hAnsi="仿宋" w:eastAsia="仿宋"/>
              <w:b/>
              <w:u w:val="none" w:color="FFFFFF" w:themeColor="background1"/>
            </w:rPr>
            <w:t>、一</w:t>
          </w:r>
          <w:r>
            <w:rPr>
              <w:rStyle w:val="14"/>
              <w:rFonts w:ascii="仿宋" w:hAnsi="仿宋" w:eastAsia="仿宋"/>
              <w:bCs/>
              <w:u w:val="none" w:color="FFFFFF" w:themeColor="background1"/>
            </w:rPr>
            <w:t>般公共预算财政拨款基本支出决算情况说明</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_Toc82428555 \h </w:instrText>
          </w:r>
          <w:r>
            <w:rPr>
              <w:rFonts w:ascii="仿宋" w:hAnsi="仿宋" w:eastAsia="仿宋"/>
              <w:u w:color="FFFFFF" w:themeColor="background1"/>
            </w:rPr>
            <w:fldChar w:fldCharType="separate"/>
          </w:r>
          <w:r>
            <w:rPr>
              <w:rFonts w:ascii="仿宋" w:hAnsi="仿宋" w:eastAsia="仿宋"/>
              <w:u w:color="FFFFFF" w:themeColor="background1"/>
            </w:rPr>
            <w:t>15</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"_Toc82428556" </w:instrText>
          </w:r>
          <w:r>
            <w:fldChar w:fldCharType="separate"/>
          </w:r>
          <w:r>
            <w:rPr>
              <w:rStyle w:val="14"/>
              <w:rFonts w:ascii="仿宋" w:hAnsi="仿宋" w:eastAsia="仿宋"/>
              <w:u w:val="none" w:color="FFFFFF" w:themeColor="background1"/>
            </w:rPr>
            <w:t>七、</w:t>
          </w:r>
          <w:r>
            <w:rPr>
              <w:rStyle w:val="14"/>
              <w:rFonts w:ascii="仿宋" w:hAnsi="仿宋" w:eastAsia="仿宋"/>
              <w:b/>
              <w:bCs/>
              <w:u w:val="none" w:color="FFFFFF" w:themeColor="background1"/>
            </w:rPr>
            <w:t>“</w:t>
          </w:r>
          <w:r>
            <w:rPr>
              <w:rStyle w:val="14"/>
              <w:rFonts w:ascii="仿宋" w:hAnsi="仿宋" w:eastAsia="仿宋"/>
              <w:bCs/>
              <w:u w:val="none" w:color="FFFFFF" w:themeColor="background1"/>
            </w:rPr>
            <w:t>三公”经费财政拨款支出决算情况说明</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_Toc82428556 \h </w:instrText>
          </w:r>
          <w:r>
            <w:rPr>
              <w:rFonts w:ascii="仿宋" w:hAnsi="仿宋" w:eastAsia="仿宋"/>
              <w:u w:color="FFFFFF" w:themeColor="background1"/>
            </w:rPr>
            <w:fldChar w:fldCharType="separate"/>
          </w:r>
          <w:r>
            <w:rPr>
              <w:rFonts w:ascii="仿宋" w:hAnsi="仿宋" w:eastAsia="仿宋"/>
              <w:u w:color="FFFFFF" w:themeColor="background1"/>
            </w:rPr>
            <w:t>15</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"_Toc82428559" </w:instrText>
          </w:r>
          <w:r>
            <w:fldChar w:fldCharType="separate"/>
          </w:r>
          <w:r>
            <w:rPr>
              <w:rStyle w:val="14"/>
              <w:rFonts w:ascii="仿宋" w:hAnsi="仿宋" w:eastAsia="仿宋"/>
              <w:u w:val="none" w:color="FFFFFF" w:themeColor="background1"/>
            </w:rPr>
            <w:t>八、</w:t>
          </w:r>
          <w:r>
            <w:rPr>
              <w:rStyle w:val="14"/>
              <w:rFonts w:ascii="仿宋" w:hAnsi="仿宋" w:eastAsia="仿宋"/>
              <w:bCs/>
              <w:u w:val="none" w:color="FFFFFF" w:themeColor="background1"/>
            </w:rPr>
            <w:t>政府性基金预算支出决算情况说明</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_Toc82428559 \h </w:instrText>
          </w:r>
          <w:r>
            <w:rPr>
              <w:rFonts w:ascii="仿宋" w:hAnsi="仿宋" w:eastAsia="仿宋"/>
              <w:u w:color="FFFFFF" w:themeColor="background1"/>
            </w:rPr>
            <w:fldChar w:fldCharType="separate"/>
          </w:r>
          <w:r>
            <w:rPr>
              <w:rFonts w:ascii="仿宋" w:hAnsi="仿宋" w:eastAsia="仿宋"/>
              <w:u w:color="FFFFFF" w:themeColor="background1"/>
            </w:rPr>
            <w:t>16</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"_Toc82428560" </w:instrText>
          </w:r>
          <w:r>
            <w:fldChar w:fldCharType="separate"/>
          </w:r>
          <w:r>
            <w:rPr>
              <w:rStyle w:val="14"/>
              <w:rFonts w:ascii="仿宋" w:hAnsi="仿宋" w:eastAsia="仿宋"/>
              <w:bCs/>
              <w:u w:val="none" w:color="FFFFFF" w:themeColor="background1"/>
            </w:rPr>
            <w:t>九、国有资本经营预算支出决算情况说明</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_Toc82428560 \h </w:instrText>
          </w:r>
          <w:r>
            <w:rPr>
              <w:rFonts w:ascii="仿宋" w:hAnsi="仿宋" w:eastAsia="仿宋"/>
              <w:u w:color="FFFFFF" w:themeColor="background1"/>
            </w:rPr>
            <w:fldChar w:fldCharType="separate"/>
          </w:r>
          <w:r>
            <w:rPr>
              <w:rFonts w:ascii="仿宋" w:hAnsi="仿宋" w:eastAsia="仿宋"/>
              <w:u w:color="FFFFFF" w:themeColor="background1"/>
            </w:rPr>
            <w:t>17</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"_Toc82428561" </w:instrText>
          </w:r>
          <w:r>
            <w:fldChar w:fldCharType="separate"/>
          </w:r>
          <w:r>
            <w:rPr>
              <w:rStyle w:val="14"/>
              <w:rFonts w:ascii="仿宋" w:hAnsi="仿宋" w:eastAsia="仿宋"/>
              <w:u w:val="none" w:color="FFFFFF" w:themeColor="background1"/>
            </w:rPr>
            <w:t>十</w:t>
          </w:r>
          <w:r>
            <w:rPr>
              <w:rStyle w:val="14"/>
              <w:rFonts w:ascii="仿宋" w:hAnsi="仿宋" w:eastAsia="仿宋"/>
              <w:b/>
              <w:bCs/>
              <w:u w:val="none" w:color="FFFFFF" w:themeColor="background1"/>
            </w:rPr>
            <w:t>、</w:t>
          </w:r>
          <w:r>
            <w:rPr>
              <w:rStyle w:val="14"/>
              <w:rFonts w:ascii="仿宋" w:hAnsi="仿宋" w:eastAsia="仿宋"/>
              <w:bCs/>
              <w:u w:val="none" w:color="FFFFFF" w:themeColor="background1"/>
            </w:rPr>
            <w:t>其他重要事项的情况说明</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_Toc82428561 \h </w:instrText>
          </w:r>
          <w:r>
            <w:rPr>
              <w:rFonts w:ascii="仿宋" w:hAnsi="仿宋" w:eastAsia="仿宋"/>
              <w:u w:color="FFFFFF" w:themeColor="background1"/>
            </w:rPr>
            <w:fldChar w:fldCharType="separate"/>
          </w:r>
          <w:r>
            <w:rPr>
              <w:rFonts w:ascii="仿宋" w:hAnsi="仿宋" w:eastAsia="仿宋"/>
              <w:u w:color="FFFFFF" w:themeColor="background1"/>
            </w:rPr>
            <w:t>17</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9"/>
            <w:rPr>
              <w:rFonts w:asciiTheme="minorHAnsi" w:hAnsiTheme="minorHAnsi" w:eastAsiaTheme="minorEastAsia" w:cstheme="minorBidi"/>
              <w:sz w:val="21"/>
              <w:szCs w:val="22"/>
              <w:u w:color="FFFFFF" w:themeColor="background1"/>
            </w:rPr>
          </w:pPr>
          <w:r>
            <w:fldChar w:fldCharType="begin"/>
          </w:r>
          <w:r>
            <w:instrText xml:space="preserve"> HYPERLINK \l "_Toc82428566" </w:instrText>
          </w:r>
          <w:r>
            <w:fldChar w:fldCharType="separate"/>
          </w:r>
          <w:r>
            <w:rPr>
              <w:rStyle w:val="14"/>
              <w:rFonts w:ascii="黑体" w:hAnsi="黑体" w:eastAsia="黑体"/>
              <w:bCs/>
              <w:kern w:val="44"/>
              <w:u w:val="none" w:color="FFFFFF" w:themeColor="background1"/>
            </w:rPr>
            <w:t>第三部分</w:t>
          </w:r>
          <w:r>
            <w:rPr>
              <w:rStyle w:val="14"/>
              <w:rFonts w:ascii="黑体" w:hAnsi="黑体" w:eastAsia="黑体"/>
              <w:u w:val="none" w:color="FFFFFF" w:themeColor="background1"/>
            </w:rPr>
            <w:t xml:space="preserve"> 名</w:t>
          </w:r>
          <w:r>
            <w:rPr>
              <w:rStyle w:val="14"/>
              <w:rFonts w:ascii="黑体" w:hAnsi="黑体" w:eastAsia="黑体"/>
              <w:bCs/>
              <w:kern w:val="44"/>
              <w:u w:val="none" w:color="FFFFFF" w:themeColor="background1"/>
            </w:rPr>
            <w:t>词解释</w:t>
          </w:r>
          <w:r>
            <w:rPr>
              <w:u w:color="FFFFFF" w:themeColor="background1"/>
            </w:rPr>
            <w:tab/>
          </w:r>
          <w:r>
            <w:rPr>
              <w:u w:color="FFFFFF" w:themeColor="background1"/>
            </w:rPr>
            <w:fldChar w:fldCharType="begin"/>
          </w:r>
          <w:r>
            <w:rPr>
              <w:u w:color="FFFFFF" w:themeColor="background1"/>
            </w:rPr>
            <w:instrText xml:space="preserve"> PAGEREF _Toc82428566 \h </w:instrText>
          </w:r>
          <w:r>
            <w:rPr>
              <w:u w:color="FFFFFF" w:themeColor="background1"/>
            </w:rPr>
            <w:fldChar w:fldCharType="separate"/>
          </w:r>
          <w:r>
            <w:rPr>
              <w:u w:color="FFFFFF" w:themeColor="background1"/>
            </w:rPr>
            <w:t>25</w:t>
          </w:r>
          <w:r>
            <w:rPr>
              <w:u w:color="FFFFFF" w:themeColor="background1"/>
            </w:rPr>
            <w:fldChar w:fldCharType="end"/>
          </w:r>
          <w:r>
            <w:rPr>
              <w:u w:color="FFFFFF" w:themeColor="background1"/>
            </w:rPr>
            <w:fldChar w:fldCharType="end"/>
          </w:r>
        </w:p>
        <w:p>
          <w:pPr>
            <w:pStyle w:val="9"/>
            <w:rPr>
              <w:rFonts w:asciiTheme="minorHAnsi" w:hAnsiTheme="minorHAnsi" w:eastAsiaTheme="minorEastAsia" w:cstheme="minorBidi"/>
              <w:sz w:val="21"/>
              <w:szCs w:val="22"/>
              <w:u w:color="FFFFFF" w:themeColor="background1"/>
            </w:rPr>
          </w:pPr>
          <w:r>
            <w:fldChar w:fldCharType="begin"/>
          </w:r>
          <w:r>
            <w:instrText xml:space="preserve"> HYPERLINK \l "_Toc82428567" </w:instrText>
          </w:r>
          <w:r>
            <w:fldChar w:fldCharType="separate"/>
          </w:r>
          <w:r>
            <w:rPr>
              <w:rStyle w:val="14"/>
              <w:rFonts w:ascii="黑体" w:hAnsi="黑体" w:eastAsia="黑体"/>
              <w:u w:val="none" w:color="FFFFFF" w:themeColor="background1"/>
            </w:rPr>
            <w:t>第</w:t>
          </w:r>
          <w:r>
            <w:rPr>
              <w:rStyle w:val="14"/>
              <w:rFonts w:ascii="黑体" w:hAnsi="黑体" w:eastAsia="黑体"/>
              <w:bCs/>
              <w:kern w:val="44"/>
              <w:u w:val="none" w:color="FFFFFF" w:themeColor="background1"/>
            </w:rPr>
            <w:t>四部分 附件</w:t>
          </w:r>
          <w:r>
            <w:rPr>
              <w:u w:color="FFFFFF" w:themeColor="background1"/>
            </w:rPr>
            <w:tab/>
          </w:r>
          <w:r>
            <w:rPr>
              <w:u w:color="FFFFFF" w:themeColor="background1"/>
            </w:rPr>
            <w:fldChar w:fldCharType="begin"/>
          </w:r>
          <w:r>
            <w:rPr>
              <w:u w:color="FFFFFF" w:themeColor="background1"/>
            </w:rPr>
            <w:instrText xml:space="preserve"> PAGEREF _Toc82428567 \h </w:instrText>
          </w:r>
          <w:r>
            <w:rPr>
              <w:u w:color="FFFFFF" w:themeColor="background1"/>
            </w:rPr>
            <w:fldChar w:fldCharType="separate"/>
          </w:r>
          <w:r>
            <w:rPr>
              <w:u w:color="FFFFFF" w:themeColor="background1"/>
            </w:rPr>
            <w:t>27</w:t>
          </w:r>
          <w:r>
            <w:rPr>
              <w:u w:color="FFFFFF" w:themeColor="background1"/>
            </w:rPr>
            <w:fldChar w:fldCharType="end"/>
          </w:r>
          <w:r>
            <w:rPr>
              <w:u w:color="FFFFFF" w:themeColor="background1"/>
            </w:rPr>
            <w:fldChar w:fldCharType="end"/>
          </w:r>
        </w:p>
        <w:p>
          <w:pPr>
            <w:pStyle w:val="9"/>
            <w:rPr>
              <w:rFonts w:asciiTheme="minorHAnsi" w:hAnsiTheme="minorHAnsi" w:eastAsiaTheme="minorEastAsia" w:cstheme="minorBidi"/>
              <w:sz w:val="21"/>
              <w:szCs w:val="22"/>
              <w:u w:color="FFFFFF" w:themeColor="background1"/>
            </w:rPr>
          </w:pPr>
          <w:r>
            <w:fldChar w:fldCharType="begin"/>
          </w:r>
          <w:r>
            <w:instrText xml:space="preserve"> HYPERLINK \l "_Toc82428569" </w:instrText>
          </w:r>
          <w:r>
            <w:fldChar w:fldCharType="separate"/>
          </w:r>
          <w:r>
            <w:rPr>
              <w:rStyle w:val="14"/>
              <w:rFonts w:ascii="黑体" w:hAnsi="黑体" w:eastAsia="黑体"/>
              <w:u w:val="none" w:color="FFFFFF" w:themeColor="background1"/>
            </w:rPr>
            <w:t>第</w:t>
          </w:r>
          <w:r>
            <w:rPr>
              <w:rStyle w:val="14"/>
              <w:rFonts w:ascii="黑体" w:hAnsi="黑体" w:eastAsia="黑体"/>
              <w:bCs/>
              <w:kern w:val="44"/>
              <w:u w:val="none" w:color="FFFFFF" w:themeColor="background1"/>
            </w:rPr>
            <w:t>五部分 附表</w:t>
          </w:r>
          <w:r>
            <w:rPr>
              <w:u w:color="FFFFFF" w:themeColor="background1"/>
            </w:rPr>
            <w:tab/>
          </w:r>
          <w:r>
            <w:rPr>
              <w:u w:color="FFFFFF" w:themeColor="background1"/>
            </w:rPr>
            <w:fldChar w:fldCharType="begin"/>
          </w:r>
          <w:r>
            <w:rPr>
              <w:u w:color="FFFFFF" w:themeColor="background1"/>
            </w:rPr>
            <w:instrText xml:space="preserve"> PAGEREF _Toc82428569 \h </w:instrText>
          </w:r>
          <w:r>
            <w:rPr>
              <w:u w:color="FFFFFF" w:themeColor="background1"/>
            </w:rPr>
            <w:fldChar w:fldCharType="separate"/>
          </w:r>
          <w:r>
            <w:rPr>
              <w:u w:color="FFFFFF" w:themeColor="background1"/>
            </w:rPr>
            <w:t>45</w:t>
          </w:r>
          <w:r>
            <w:rPr>
              <w:u w:color="FFFFFF" w:themeColor="background1"/>
            </w:rPr>
            <w:fldChar w:fldCharType="end"/>
          </w:r>
          <w:r>
            <w:rPr>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"_Toc82428570" </w:instrText>
          </w:r>
          <w:r>
            <w:fldChar w:fldCharType="separate"/>
          </w:r>
          <w:r>
            <w:rPr>
              <w:rStyle w:val="14"/>
              <w:rFonts w:ascii="仿宋" w:hAnsi="仿宋" w:eastAsia="仿宋"/>
              <w:u w:val="none" w:color="FFFFFF" w:themeColor="background1"/>
            </w:rPr>
            <w:t>一、收入支出决算总表</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_Toc82428570 \h </w:instrText>
          </w:r>
          <w:r>
            <w:rPr>
              <w:rFonts w:ascii="仿宋" w:hAnsi="仿宋" w:eastAsia="仿宋"/>
              <w:u w:color="FFFFFF" w:themeColor="background1"/>
            </w:rPr>
            <w:fldChar w:fldCharType="separate"/>
          </w:r>
          <w:r>
            <w:rPr>
              <w:rFonts w:ascii="仿宋" w:hAnsi="仿宋" w:eastAsia="仿宋"/>
              <w:u w:color="FFFFFF" w:themeColor="background1"/>
            </w:rPr>
            <w:t>45</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"_Toc82428571" </w:instrText>
          </w:r>
          <w:r>
            <w:fldChar w:fldCharType="separate"/>
          </w:r>
          <w:r>
            <w:rPr>
              <w:rStyle w:val="14"/>
              <w:rFonts w:ascii="仿宋" w:hAnsi="仿宋" w:eastAsia="仿宋"/>
              <w:u w:val="none" w:color="FFFFFF" w:themeColor="background1"/>
            </w:rPr>
            <w:t>二、收入决算表</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_Toc82428571 \h </w:instrText>
          </w:r>
          <w:r>
            <w:rPr>
              <w:rFonts w:ascii="仿宋" w:hAnsi="仿宋" w:eastAsia="仿宋"/>
              <w:u w:color="FFFFFF" w:themeColor="background1"/>
            </w:rPr>
            <w:fldChar w:fldCharType="separate"/>
          </w:r>
          <w:r>
            <w:rPr>
              <w:rFonts w:ascii="仿宋" w:hAnsi="仿宋" w:eastAsia="仿宋"/>
              <w:u w:color="FFFFFF" w:themeColor="background1"/>
            </w:rPr>
            <w:t>45</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"_Toc82428572" </w:instrText>
          </w:r>
          <w:r>
            <w:fldChar w:fldCharType="separate"/>
          </w:r>
          <w:r>
            <w:rPr>
              <w:rStyle w:val="14"/>
              <w:rFonts w:ascii="仿宋" w:hAnsi="仿宋" w:eastAsia="仿宋"/>
              <w:u w:val="none" w:color="FFFFFF" w:themeColor="background1"/>
            </w:rPr>
            <w:t>三、支出决算表</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_Toc82428572 \h </w:instrText>
          </w:r>
          <w:r>
            <w:rPr>
              <w:rFonts w:ascii="仿宋" w:hAnsi="仿宋" w:eastAsia="仿宋"/>
              <w:u w:color="FFFFFF" w:themeColor="background1"/>
            </w:rPr>
            <w:fldChar w:fldCharType="separate"/>
          </w:r>
          <w:r>
            <w:rPr>
              <w:rFonts w:ascii="仿宋" w:hAnsi="仿宋" w:eastAsia="仿宋"/>
              <w:u w:color="FFFFFF" w:themeColor="background1"/>
            </w:rPr>
            <w:t>45</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"_Toc82428573" </w:instrText>
          </w:r>
          <w:r>
            <w:fldChar w:fldCharType="separate"/>
          </w:r>
          <w:r>
            <w:rPr>
              <w:rStyle w:val="14"/>
              <w:rFonts w:ascii="仿宋" w:hAnsi="仿宋" w:eastAsia="仿宋"/>
              <w:u w:val="none" w:color="FFFFFF" w:themeColor="background1"/>
            </w:rPr>
            <w:t>四、财政拨款收入支出决算总表</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_Toc82428573 \h </w:instrText>
          </w:r>
          <w:r>
            <w:rPr>
              <w:rFonts w:ascii="仿宋" w:hAnsi="仿宋" w:eastAsia="仿宋"/>
              <w:u w:color="FFFFFF" w:themeColor="background1"/>
            </w:rPr>
            <w:fldChar w:fldCharType="separate"/>
          </w:r>
          <w:r>
            <w:rPr>
              <w:rFonts w:ascii="仿宋" w:hAnsi="仿宋" w:eastAsia="仿宋"/>
              <w:u w:color="FFFFFF" w:themeColor="background1"/>
            </w:rPr>
            <w:t>45</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"_Toc82428574" </w:instrText>
          </w:r>
          <w:r>
            <w:fldChar w:fldCharType="separate"/>
          </w:r>
          <w:r>
            <w:rPr>
              <w:rStyle w:val="14"/>
              <w:rFonts w:ascii="仿宋" w:hAnsi="仿宋" w:eastAsia="仿宋"/>
              <w:u w:val="none" w:color="FFFFFF" w:themeColor="background1"/>
            </w:rPr>
            <w:t>五、财政拨款支出决算明细表</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_Toc82428574 \h </w:instrText>
          </w:r>
          <w:r>
            <w:rPr>
              <w:rFonts w:ascii="仿宋" w:hAnsi="仿宋" w:eastAsia="仿宋"/>
              <w:u w:color="FFFFFF" w:themeColor="background1"/>
            </w:rPr>
            <w:fldChar w:fldCharType="separate"/>
          </w:r>
          <w:r>
            <w:rPr>
              <w:rFonts w:ascii="仿宋" w:hAnsi="仿宋" w:eastAsia="仿宋"/>
              <w:u w:color="FFFFFF" w:themeColor="background1"/>
            </w:rPr>
            <w:t>45</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"_Toc82428575" </w:instrText>
          </w:r>
          <w:r>
            <w:fldChar w:fldCharType="separate"/>
          </w:r>
          <w:r>
            <w:rPr>
              <w:rStyle w:val="14"/>
              <w:rFonts w:ascii="仿宋" w:hAnsi="仿宋" w:eastAsia="仿宋"/>
              <w:u w:val="none" w:color="FFFFFF" w:themeColor="background1"/>
            </w:rPr>
            <w:t>六、一般公共预算财政拨款支出决算表</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_Toc82428575 \h </w:instrText>
          </w:r>
          <w:r>
            <w:rPr>
              <w:rFonts w:ascii="仿宋" w:hAnsi="仿宋" w:eastAsia="仿宋"/>
              <w:u w:color="FFFFFF" w:themeColor="background1"/>
            </w:rPr>
            <w:fldChar w:fldCharType="separate"/>
          </w:r>
          <w:r>
            <w:rPr>
              <w:rFonts w:ascii="仿宋" w:hAnsi="仿宋" w:eastAsia="仿宋"/>
              <w:u w:color="FFFFFF" w:themeColor="background1"/>
            </w:rPr>
            <w:t>45</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"_Toc82428576" </w:instrText>
          </w:r>
          <w:r>
            <w:fldChar w:fldCharType="separate"/>
          </w:r>
          <w:r>
            <w:rPr>
              <w:rStyle w:val="14"/>
              <w:rFonts w:ascii="仿宋" w:hAnsi="仿宋" w:eastAsia="仿宋"/>
              <w:u w:val="none" w:color="FFFFFF" w:themeColor="background1"/>
            </w:rPr>
            <w:t>七、一般公共预算财政拨款支出决算明细表</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_Toc82428576 \h </w:instrText>
          </w:r>
          <w:r>
            <w:rPr>
              <w:rFonts w:ascii="仿宋" w:hAnsi="仿宋" w:eastAsia="仿宋"/>
              <w:u w:color="FFFFFF" w:themeColor="background1"/>
            </w:rPr>
            <w:fldChar w:fldCharType="separate"/>
          </w:r>
          <w:r>
            <w:rPr>
              <w:rFonts w:ascii="仿宋" w:hAnsi="仿宋" w:eastAsia="仿宋"/>
              <w:u w:color="FFFFFF" w:themeColor="background1"/>
            </w:rPr>
            <w:t>45</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"_Toc82428577" </w:instrText>
          </w:r>
          <w:r>
            <w:fldChar w:fldCharType="separate"/>
          </w:r>
          <w:r>
            <w:rPr>
              <w:rStyle w:val="14"/>
              <w:rFonts w:ascii="仿宋" w:hAnsi="仿宋" w:eastAsia="仿宋"/>
              <w:u w:val="none" w:color="FFFFFF" w:themeColor="background1"/>
            </w:rPr>
            <w:t>八、一般公共预算财政拨款基本支出决算表</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_Toc82428577 \h </w:instrText>
          </w:r>
          <w:r>
            <w:rPr>
              <w:rFonts w:ascii="仿宋" w:hAnsi="仿宋" w:eastAsia="仿宋"/>
              <w:u w:color="FFFFFF" w:themeColor="background1"/>
            </w:rPr>
            <w:fldChar w:fldCharType="separate"/>
          </w:r>
          <w:r>
            <w:rPr>
              <w:rFonts w:ascii="仿宋" w:hAnsi="仿宋" w:eastAsia="仿宋"/>
              <w:u w:color="FFFFFF" w:themeColor="background1"/>
            </w:rPr>
            <w:t>45</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"_Toc82428578" </w:instrText>
          </w:r>
          <w:r>
            <w:fldChar w:fldCharType="separate"/>
          </w:r>
          <w:r>
            <w:rPr>
              <w:rStyle w:val="14"/>
              <w:rFonts w:ascii="仿宋" w:hAnsi="仿宋" w:eastAsia="仿宋"/>
              <w:u w:val="none" w:color="FFFFFF" w:themeColor="background1"/>
            </w:rPr>
            <w:t>九、一般公共预算财政拨款项目支出决算表</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_Toc82428578 \h </w:instrText>
          </w:r>
          <w:r>
            <w:rPr>
              <w:rFonts w:ascii="仿宋" w:hAnsi="仿宋" w:eastAsia="仿宋"/>
              <w:u w:color="FFFFFF" w:themeColor="background1"/>
            </w:rPr>
            <w:fldChar w:fldCharType="separate"/>
          </w:r>
          <w:r>
            <w:rPr>
              <w:rFonts w:ascii="仿宋" w:hAnsi="仿宋" w:eastAsia="仿宋"/>
              <w:u w:color="FFFFFF" w:themeColor="background1"/>
            </w:rPr>
            <w:t>45</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"_Toc82428579" </w:instrText>
          </w:r>
          <w:r>
            <w:fldChar w:fldCharType="separate"/>
          </w:r>
          <w:r>
            <w:rPr>
              <w:rStyle w:val="14"/>
              <w:rFonts w:ascii="仿宋" w:hAnsi="仿宋" w:eastAsia="仿宋"/>
              <w:u w:val="none" w:color="FFFFFF" w:themeColor="background1"/>
            </w:rPr>
            <w:t>十、一般公共预算财政拨款“三公”经费支出决算表</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_Toc82428579 \h </w:instrText>
          </w:r>
          <w:r>
            <w:rPr>
              <w:rFonts w:ascii="仿宋" w:hAnsi="仿宋" w:eastAsia="仿宋"/>
              <w:u w:color="FFFFFF" w:themeColor="background1"/>
            </w:rPr>
            <w:fldChar w:fldCharType="separate"/>
          </w:r>
          <w:r>
            <w:rPr>
              <w:rFonts w:ascii="仿宋" w:hAnsi="仿宋" w:eastAsia="仿宋"/>
              <w:u w:color="FFFFFF" w:themeColor="background1"/>
            </w:rPr>
            <w:t>45</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"_Toc82428580" </w:instrText>
          </w:r>
          <w:r>
            <w:fldChar w:fldCharType="separate"/>
          </w:r>
          <w:r>
            <w:rPr>
              <w:rStyle w:val="14"/>
              <w:rFonts w:ascii="仿宋" w:hAnsi="仿宋" w:eastAsia="仿宋"/>
              <w:u w:val="none" w:color="FFFFFF" w:themeColor="background1"/>
            </w:rPr>
            <w:t>十一、政府性基金预算财政拨款收入支出决算表</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_Toc82428580 \h </w:instrText>
          </w:r>
          <w:r>
            <w:rPr>
              <w:rFonts w:ascii="仿宋" w:hAnsi="仿宋" w:eastAsia="仿宋"/>
              <w:u w:color="FFFFFF" w:themeColor="background1"/>
            </w:rPr>
            <w:fldChar w:fldCharType="separate"/>
          </w:r>
          <w:r>
            <w:rPr>
              <w:rFonts w:ascii="仿宋" w:hAnsi="仿宋" w:eastAsia="仿宋"/>
              <w:u w:color="FFFFFF" w:themeColor="background1"/>
            </w:rPr>
            <w:t>45</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"_Toc82428581" </w:instrText>
          </w:r>
          <w:r>
            <w:fldChar w:fldCharType="separate"/>
          </w:r>
          <w:r>
            <w:rPr>
              <w:rStyle w:val="14"/>
              <w:rFonts w:ascii="仿宋" w:hAnsi="仿宋" w:eastAsia="仿宋"/>
              <w:u w:val="none" w:color="FFFFFF" w:themeColor="background1"/>
            </w:rPr>
            <w:t>十二、政府性基金预算财政拨款“三公”经费支出决算表</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_Toc82428581 \h </w:instrText>
          </w:r>
          <w:r>
            <w:rPr>
              <w:rFonts w:ascii="仿宋" w:hAnsi="仿宋" w:eastAsia="仿宋"/>
              <w:u w:color="FFFFFF" w:themeColor="background1"/>
            </w:rPr>
            <w:fldChar w:fldCharType="separate"/>
          </w:r>
          <w:r>
            <w:rPr>
              <w:rFonts w:ascii="仿宋" w:hAnsi="仿宋" w:eastAsia="仿宋"/>
              <w:u w:color="FFFFFF" w:themeColor="background1"/>
            </w:rPr>
            <w:t>45</w:t>
          </w:r>
          <w:r>
            <w:rPr>
              <w:rFonts w:ascii="仿宋" w:hAnsi="仿宋" w:eastAsia="仿宋"/>
              <w:u w:color="FFFFFF" w:themeColor="background1"/>
            </w:rPr>
            <w:fldChar w:fldCharType="end"/>
          </w:r>
          <w:r>
            <w:rPr>
              <w:rFonts w:ascii="仿宋" w:hAnsi="仿宋" w:eastAsia="仿宋"/>
              <w:u w:color="FFFFFF" w:themeColor="background1"/>
            </w:rPr>
            <w:fldChar w:fldCharType="end"/>
          </w:r>
        </w:p>
        <w:p>
          <w:pPr>
            <w:pStyle w:val="10"/>
            <w:rPr>
              <w:rFonts w:ascii="仿宋" w:hAnsi="仿宋" w:eastAsia="仿宋" w:cstheme="minorBidi"/>
              <w:szCs w:val="22"/>
              <w:u w:color="FFFFFF" w:themeColor="background1"/>
            </w:rPr>
          </w:pPr>
          <w:r>
            <w:fldChar w:fldCharType="begin"/>
          </w:r>
          <w:r>
            <w:instrText xml:space="preserve"> HYPERLINK \l "_Toc82428582" </w:instrText>
          </w:r>
          <w:r>
            <w:fldChar w:fldCharType="separate"/>
          </w:r>
          <w:r>
            <w:rPr>
              <w:rStyle w:val="14"/>
              <w:rFonts w:ascii="仿宋" w:hAnsi="仿宋" w:eastAsia="仿宋"/>
              <w:u w:val="none" w:color="FFFFFF" w:themeColor="background1"/>
            </w:rPr>
            <w:t>十三、国有资本经营预算财政拨款支出决算表</w:t>
          </w:r>
          <w:r>
            <w:rPr>
              <w:rFonts w:ascii="仿宋" w:hAnsi="仿宋" w:eastAsia="仿宋"/>
              <w:u w:color="FFFFFF" w:themeColor="background1"/>
            </w:rPr>
            <w:tab/>
          </w:r>
          <w:r>
            <w:rPr>
              <w:rFonts w:ascii="仿宋" w:hAnsi="仿宋" w:eastAsia="仿宋"/>
              <w:u w:color="FFFFFF" w:themeColor="background1"/>
            </w:rPr>
            <w:fldChar w:fldCharType="begin"/>
          </w:r>
          <w:r>
            <w:rPr>
              <w:rFonts w:ascii="仿宋" w:hAnsi="仿宋" w:eastAsia="仿宋"/>
              <w:u w:color="FFFFFF" w:themeColor="background1"/>
            </w:rPr>
            <w:instrText xml:space="preserve"> PAGEREF _Toc82428582 \h </w:instrText>
          </w:r>
          <w:r>
            <w:rPr>
              <w:rFonts w:ascii="仿宋" w:hAnsi="仿宋" w:eastAsia="仿宋"/>
              <w:u w:color="FFFFFF" w:themeColor="background1"/>
            </w:rPr>
            <w:fldChar w:fldCharType="separate"/>
          </w:r>
          <w:r>
            <w:rPr>
              <w:rFonts w:ascii="仿宋" w:hAnsi="仿宋" w:eastAsia="仿宋"/>
              <w:u w:color="FFFFFF" w:themeColor="background1"/>
            </w:rPr>
            <w:t>45</w:t>
          </w:r>
          <w:r>
            <w:rPr>
              <w:rFonts w:ascii="仿宋" w:hAnsi="仿宋" w:eastAsia="仿宋"/>
              <w:u w:color="FFFFFF" w:themeColor="background1"/>
            </w:rPr>
            <w:fldChar w:fldCharType="end"/>
          </w:r>
          <w:r>
            <w:rPr>
              <w:rFonts w:ascii="仿宋" w:hAnsi="仿宋" w:eastAsia="仿宋"/>
              <w:u w:color="FFFFFF" w:themeColor="background1"/>
            </w:rPr>
            <w:fldChar w:fldCharType="end"/>
          </w:r>
        </w:p>
        <w:p>
          <w:r>
            <w:rPr>
              <w:b/>
              <w:bCs/>
              <w:lang w:val="zh-CN"/>
            </w:rPr>
            <w:fldChar w:fldCharType="end"/>
          </w:r>
        </w:p>
      </w:sdtContent>
    </w:sdt>
    <w:p>
      <w:pPr>
        <w:pStyle w:val="2"/>
        <w:jc w:val="center"/>
        <w:rPr>
          <w:rStyle w:val="15"/>
          <w:rFonts w:ascii="黑体" w:hAnsi="黑体" w:eastAsia="黑体"/>
          <w:b/>
          <w:bCs w:val="0"/>
        </w:rPr>
      </w:pPr>
      <w:bookmarkStart w:id="15" w:name="_Toc15377196"/>
      <w:bookmarkStart w:id="16" w:name="_Toc82428538"/>
      <w:bookmarkStart w:id="17" w:name="_Toc15396599"/>
      <w:r>
        <w:rPr>
          <w:rFonts w:hint="eastAsia" w:ascii="黑体" w:hAnsi="黑体" w:eastAsia="黑体"/>
          <w:b w:val="0"/>
        </w:rPr>
        <w:t>第一部分</w:t>
      </w:r>
      <w:r>
        <w:rPr>
          <w:rFonts w:ascii="黑体" w:hAnsi="黑体" w:eastAsia="黑体"/>
          <w:b w:val="0"/>
        </w:rPr>
        <w:t xml:space="preserve"> </w:t>
      </w:r>
      <w:r>
        <w:rPr>
          <w:rStyle w:val="15"/>
          <w:rFonts w:hint="eastAsia" w:ascii="黑体" w:hAnsi="黑体" w:eastAsia="黑体"/>
          <w:b w:val="0"/>
          <w:bCs w:val="0"/>
        </w:rPr>
        <w:t>部门概况</w:t>
      </w:r>
      <w:bookmarkEnd w:id="15"/>
      <w:bookmarkEnd w:id="16"/>
      <w:bookmarkEnd w:id="17"/>
    </w:p>
    <w:p>
      <w:pPr>
        <w:widowControl/>
        <w:jc w:val="left"/>
        <w:rPr>
          <w:rFonts w:ascii="黑体" w:eastAsia="黑体"/>
          <w:color w:val="000000"/>
          <w:sz w:val="32"/>
          <w:szCs w:val="32"/>
        </w:rPr>
      </w:pPr>
    </w:p>
    <w:p>
      <w:pPr>
        <w:pStyle w:val="3"/>
        <w:rPr>
          <w:rStyle w:val="16"/>
          <w:rFonts w:ascii="仿宋" w:hAnsi="仿宋" w:eastAsia="仿宋"/>
          <w:b w:val="0"/>
          <w:bCs w:val="0"/>
        </w:rPr>
      </w:pPr>
      <w:bookmarkStart w:id="18" w:name="_Toc15396600"/>
      <w:bookmarkStart w:id="19" w:name="_Toc82428539"/>
      <w:bookmarkStart w:id="20" w:name="_Toc15377197"/>
      <w:r>
        <w:rPr>
          <w:rFonts w:hint="eastAsia" w:ascii="黑体" w:hAnsi="黑体" w:eastAsia="黑体"/>
          <w:b w:val="0"/>
          <w:color w:val="000000"/>
        </w:rPr>
        <w:t>一、基</w:t>
      </w:r>
      <w:r>
        <w:rPr>
          <w:rStyle w:val="16"/>
          <w:rFonts w:hint="eastAsia" w:ascii="黑体" w:hAnsi="黑体" w:eastAsia="黑体"/>
          <w:b w:val="0"/>
          <w:bCs w:val="0"/>
        </w:rPr>
        <w:t>本职能及主要工作</w:t>
      </w:r>
      <w:bookmarkEnd w:id="18"/>
      <w:bookmarkEnd w:id="19"/>
      <w:bookmarkEnd w:id="20"/>
    </w:p>
    <w:p>
      <w:pPr>
        <w:ind w:firstLine="642" w:firstLineChars="200"/>
        <w:rPr>
          <w:rFonts w:ascii="仿宋_GB2312" w:hAnsi="仿宋" w:eastAsia="仿宋_GB2312" w:cs="宋体"/>
          <w:color w:val="000000"/>
          <w:kern w:val="0"/>
          <w:sz w:val="30"/>
          <w:szCs w:val="30"/>
          <w:lang w:val="zh-CN"/>
        </w:rPr>
      </w:pPr>
      <w:bookmarkStart w:id="21" w:name="_Toc15378445"/>
      <w:bookmarkStart w:id="22" w:name="_Toc15377198"/>
      <w:r>
        <w:rPr>
          <w:rFonts w:hint="eastAsia" w:ascii="仿宋" w:hAnsi="仿宋" w:eastAsia="仿宋"/>
          <w:b/>
          <w:bCs/>
          <w:color w:val="000000"/>
          <w:sz w:val="32"/>
          <w:szCs w:val="32"/>
        </w:rPr>
        <w:t>（一）主要职能。</w:t>
      </w:r>
      <w:r>
        <w:rPr>
          <w:rFonts w:hint="eastAsia" w:ascii="华文仿宋" w:hAnsi="华文仿宋" w:eastAsia="华文仿宋"/>
          <w:sz w:val="32"/>
          <w:szCs w:val="32"/>
        </w:rPr>
        <w:t>本馆主要是免费对外开放馆内设施，收集、整理、保存、开发、应用各种载体文献资源，承担保存人类文化遗产，开发文献资源，传递社会信息；负责地方文献的收集、整理、储存和研究工作；提供文献借阅、阅读辅导、信息咨询等公益服务；组织开展各类阅读推广、读书讲座、图书展览等活动，开展图书管理与服务的理论研究，指导县区公共图书馆、图书服务网点（分馆、社区阅览室等）建设；完成上级交办的其他工作。</w:t>
      </w:r>
    </w:p>
    <w:bookmarkEnd w:id="21"/>
    <w:bookmarkEnd w:id="22"/>
    <w:p>
      <w:pPr>
        <w:ind w:firstLine="642" w:firstLineChars="200"/>
        <w:rPr>
          <w:rFonts w:ascii="仿宋" w:hAnsi="仿宋" w:eastAsia="仿宋"/>
          <w:b/>
          <w:bCs/>
          <w:color w:val="000000"/>
          <w:sz w:val="32"/>
          <w:szCs w:val="32"/>
        </w:rPr>
      </w:pPr>
      <w:bookmarkStart w:id="23" w:name="_Toc15377199"/>
      <w:bookmarkStart w:id="24" w:name="_Toc15378446"/>
      <w:r>
        <w:rPr>
          <w:rFonts w:hint="eastAsia" w:ascii="仿宋" w:hAnsi="仿宋" w:eastAsia="仿宋"/>
          <w:b/>
          <w:bCs/>
          <w:color w:val="000000"/>
          <w:sz w:val="32"/>
          <w:szCs w:val="32"/>
        </w:rPr>
        <w:t>（二）</w:t>
      </w:r>
      <w:r>
        <w:rPr>
          <w:rFonts w:ascii="仿宋" w:hAnsi="仿宋" w:eastAsia="仿宋"/>
          <w:b/>
          <w:bCs/>
          <w:color w:val="000000"/>
          <w:sz w:val="32"/>
          <w:szCs w:val="32"/>
        </w:rPr>
        <w:t>2020</w:t>
      </w:r>
      <w:r>
        <w:rPr>
          <w:rFonts w:hint="eastAsia" w:ascii="仿宋" w:hAnsi="仿宋" w:eastAsia="仿宋"/>
          <w:b/>
          <w:bCs/>
          <w:color w:val="000000"/>
          <w:sz w:val="32"/>
          <w:szCs w:val="32"/>
        </w:rPr>
        <w:t>年重点工作完成情况。</w:t>
      </w:r>
      <w:bookmarkEnd w:id="23"/>
      <w:bookmarkEnd w:id="24"/>
    </w:p>
    <w:p>
      <w:pPr>
        <w:ind w:firstLine="642" w:firstLineChars="200"/>
        <w:rPr>
          <w:rFonts w:ascii="楷体_GB2312" w:hAnsi="楷体" w:eastAsia="楷体_GB2312"/>
          <w:b/>
          <w:color w:val="0000FF"/>
          <w:sz w:val="32"/>
          <w:szCs w:val="32"/>
        </w:rPr>
      </w:pPr>
      <w:r>
        <w:rPr>
          <w:rFonts w:hint="eastAsia" w:ascii="楷体_GB2312" w:hAnsi="楷体" w:eastAsia="楷体_GB2312"/>
          <w:b/>
          <w:bCs/>
          <w:color w:val="000000"/>
          <w:sz w:val="32"/>
          <w:szCs w:val="32"/>
        </w:rPr>
        <w:t>1、职能目标绩效指标及完成情况</w:t>
      </w:r>
    </w:p>
    <w:p>
      <w:pPr>
        <w:spacing w:line="360" w:lineRule="auto"/>
        <w:ind w:firstLine="640" w:firstLineChars="200"/>
        <w:rPr>
          <w:rFonts w:ascii="仿宋_GB2312" w:hAnsi="宋体" w:eastAsia="仿宋_GB2312"/>
          <w:sz w:val="32"/>
          <w:szCs w:val="32"/>
        </w:rPr>
      </w:pPr>
      <w:r>
        <w:rPr>
          <w:rFonts w:hint="eastAsia" w:ascii="仿宋_GB2312" w:hAnsi="仿宋" w:eastAsia="仿宋_GB2312" w:cs="宋体"/>
          <w:kern w:val="0"/>
          <w:sz w:val="32"/>
          <w:szCs w:val="32"/>
        </w:rPr>
        <w:t>⑴</w:t>
      </w:r>
      <w:r>
        <w:rPr>
          <w:rFonts w:hint="eastAsia" w:ascii="仿宋_GB2312" w:hAnsi="方正小标宋简体" w:eastAsia="仿宋_GB2312" w:cs="方正小标宋简体"/>
          <w:bCs/>
          <w:sz w:val="32"/>
          <w:szCs w:val="32"/>
        </w:rPr>
        <w:t xml:space="preserve"> </w:t>
      </w:r>
      <w:r>
        <w:rPr>
          <w:rFonts w:hint="eastAsia" w:ascii="楷体_GB2312" w:hAnsi="楷体_GB2312" w:eastAsia="楷体_GB2312" w:cs="楷体_GB2312"/>
          <w:bCs/>
          <w:spacing w:val="-20"/>
          <w:sz w:val="32"/>
          <w:szCs w:val="32"/>
        </w:rPr>
        <w:t>免费开放工作惠及更加广泛</w:t>
      </w:r>
    </w:p>
    <w:p>
      <w:pPr>
        <w:spacing w:line="52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充分利用有限免费开放资金、图书馆阵地、文献资源，抓好免费开放服务。</w:t>
      </w:r>
      <w:r>
        <w:rPr>
          <w:rFonts w:hint="eastAsia" w:ascii="仿宋_GB2312" w:hAnsi="仿宋_GB2312" w:eastAsia="仿宋_GB2312" w:cs="仿宋_GB2312"/>
          <w:color w:val="000000" w:themeColor="text1"/>
          <w:sz w:val="32"/>
          <w:szCs w:val="32"/>
          <w14:textFill>
            <w14:solidFill>
              <w14:schemeClr w14:val="tx1"/>
            </w14:solidFill>
          </w14:textFill>
        </w:rPr>
        <w:t>2020年，市图书馆在新冠肺炎疫情特殊时期，坚持“一手抓疫情防控、一手抓免费开放”，充分运用免费开放经费和文献资源经费，</w:t>
      </w:r>
      <w:r>
        <w:rPr>
          <w:rFonts w:hint="eastAsia" w:ascii="仿宋_GB2312" w:hAnsi="仿宋_GB2312" w:eastAsia="仿宋_GB2312" w:cs="仿宋_GB2312"/>
          <w:sz w:val="32"/>
          <w:szCs w:val="32"/>
        </w:rPr>
        <w:t>为读者提供优质、高效、便捷的服务，免费开放有10个窗口，坚持全年开放和错时延时开放，每周开放63小时以上，办理借阅卡1600张；接待到馆读者10.3万人次；借阅5.8万余人次、8.4万余册次</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全年累计接待读者46.5万人次（线上36.2万、线下10.3万）</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ascii="楷体_GB2312" w:hAnsi="楷体_GB2312" w:eastAsia="楷体_GB2312" w:cs="楷体_GB2312"/>
          <w:spacing w:val="-28"/>
          <w:sz w:val="32"/>
          <w:szCs w:val="32"/>
        </w:rPr>
      </w:pPr>
      <w:r>
        <w:rPr>
          <w:rFonts w:hint="eastAsia" w:ascii="仿宋_GB2312" w:hAnsi="仿宋" w:eastAsia="仿宋_GB2312" w:cs="宋体"/>
          <w:kern w:val="0"/>
          <w:sz w:val="32"/>
          <w:szCs w:val="32"/>
        </w:rPr>
        <w:t>⑵</w:t>
      </w:r>
      <w:r>
        <w:rPr>
          <w:rFonts w:hint="eastAsia" w:ascii="楷体_GB2312" w:hAnsi="楷体_GB2312" w:eastAsia="楷体_GB2312" w:cs="楷体_GB2312"/>
          <w:spacing w:val="-28"/>
          <w:sz w:val="32"/>
          <w:szCs w:val="32"/>
        </w:rPr>
        <w:t>全民阅读推广工作再上新台阶</w:t>
      </w:r>
    </w:p>
    <w:p>
      <w:pPr>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2020年，市图书馆开展了以线上线下相结合、内容丰富、形式多样的全民阅读推广活动162场；接待读者19万人次（其中线上136场；读者18.5万人次；线下26场；读者0.5万人次）。先后组织开展了“战‘疫’，我们在行动！”、“抗击新型冠状病毒肺炎”主题作品征集活动、第七届“你选书 我买单”（线上）、“抗击疫情，致敬四川力量”2020第三届”图书馆杯“四川全民英语口语大赛”、“阅读点亮人生”四川省盲文图书摸读比赛和“抗击病毒，从我做起”—全民抗“疫”少儿简笔画创作展示等全民阅读推广活动。</w:t>
      </w:r>
    </w:p>
    <w:p>
      <w:pPr>
        <w:ind w:firstLine="640" w:firstLineChars="200"/>
        <w:rPr>
          <w:rFonts w:ascii="楷体_GB2312" w:hAnsi="楷体_GB2312" w:eastAsia="楷体_GB2312" w:cs="楷体_GB2312"/>
          <w:sz w:val="32"/>
          <w:szCs w:val="32"/>
        </w:rPr>
      </w:pPr>
      <w:r>
        <w:rPr>
          <w:rFonts w:hint="eastAsia" w:ascii="仿宋_GB2312" w:hAnsi="仿宋" w:eastAsia="仿宋_GB2312" w:cs="仿宋_GB2312"/>
          <w:sz w:val="32"/>
          <w:szCs w:val="32"/>
        </w:rPr>
        <w:t>⑶</w:t>
      </w:r>
      <w:r>
        <w:rPr>
          <w:rFonts w:hint="eastAsia" w:ascii="楷体_GB2312" w:hAnsi="楷体_GB2312" w:eastAsia="楷体_GB2312" w:cs="楷体_GB2312"/>
          <w:sz w:val="32"/>
          <w:szCs w:val="32"/>
        </w:rPr>
        <w:t>继续加强行业协作、交流和基层业务培训工作，充分发挥中心馆作用</w:t>
      </w:r>
    </w:p>
    <w:p>
      <w:pPr>
        <w:spacing w:line="560" w:lineRule="exact"/>
        <w:ind w:firstLine="581"/>
        <w:rPr>
          <w:rFonts w:ascii="仿宋_GB2312" w:eastAsia="仿宋_GB2312"/>
          <w:sz w:val="32"/>
          <w:szCs w:val="32"/>
        </w:rPr>
      </w:pPr>
      <w:r>
        <w:rPr>
          <w:rFonts w:hint="eastAsia" w:ascii="仿宋_GB2312" w:hAnsi="仿宋_GB2312" w:eastAsia="仿宋_GB2312" w:cs="仿宋_GB2312"/>
          <w:sz w:val="32"/>
          <w:szCs w:val="32"/>
        </w:rPr>
        <w:t>市图书馆充分发挥中心馆作用，</w:t>
      </w:r>
      <w:r>
        <w:rPr>
          <w:rFonts w:hint="eastAsia" w:ascii="仿宋_GB2312" w:hAnsi="Calibri" w:eastAsia="仿宋_GB2312"/>
          <w:sz w:val="32"/>
          <w:szCs w:val="32"/>
        </w:rPr>
        <w:t>开展了多次业务交流及辅导工作，</w:t>
      </w:r>
      <w:r>
        <w:rPr>
          <w:rFonts w:ascii="仿宋_GB2312" w:hAnsi="Calibri" w:eastAsia="仿宋_GB2312"/>
          <w:sz w:val="32"/>
          <w:szCs w:val="32"/>
        </w:rPr>
        <w:t>进一步提升</w:t>
      </w:r>
      <w:r>
        <w:rPr>
          <w:rFonts w:hint="eastAsia" w:ascii="仿宋_GB2312" w:hAnsi="Calibri" w:eastAsia="仿宋_GB2312"/>
          <w:sz w:val="32"/>
          <w:szCs w:val="32"/>
        </w:rPr>
        <w:t>了</w:t>
      </w:r>
      <w:r>
        <w:rPr>
          <w:rFonts w:ascii="仿宋_GB2312" w:hAnsi="Calibri" w:eastAsia="仿宋_GB2312"/>
          <w:sz w:val="32"/>
          <w:szCs w:val="32"/>
        </w:rPr>
        <w:t>全市公共图书馆业务能力建设</w:t>
      </w:r>
      <w:r>
        <w:rPr>
          <w:rFonts w:hint="eastAsia" w:ascii="仿宋_GB2312" w:hAnsi="Calibri" w:eastAsia="仿宋_GB2312"/>
          <w:sz w:val="32"/>
          <w:szCs w:val="32"/>
        </w:rPr>
        <w:t>。</w:t>
      </w:r>
      <w:r>
        <w:rPr>
          <w:rFonts w:ascii="仿宋_GB2312" w:hAnsi="Calibri" w:eastAsia="仿宋_GB2312"/>
          <w:sz w:val="32"/>
          <w:szCs w:val="32"/>
        </w:rPr>
        <w:t>4月14日至5月22日市图书馆</w:t>
      </w:r>
      <w:r>
        <w:rPr>
          <w:rFonts w:hint="eastAsia" w:ascii="仿宋_GB2312" w:eastAsia="仿宋_GB2312"/>
          <w:sz w:val="32"/>
          <w:szCs w:val="32"/>
        </w:rPr>
        <w:t>分管业务领导</w:t>
      </w:r>
      <w:r>
        <w:rPr>
          <w:rFonts w:ascii="仿宋_GB2312" w:hAnsi="Calibri" w:eastAsia="仿宋_GB2312"/>
          <w:sz w:val="32"/>
          <w:szCs w:val="32"/>
        </w:rPr>
        <w:t>率业务骨干组成工作组，先后</w:t>
      </w:r>
      <w:r>
        <w:rPr>
          <w:rFonts w:hint="eastAsia" w:ascii="仿宋_GB2312" w:eastAsia="仿宋_GB2312"/>
          <w:sz w:val="32"/>
          <w:szCs w:val="32"/>
        </w:rPr>
        <w:t>13次</w:t>
      </w:r>
      <w:r>
        <w:rPr>
          <w:rFonts w:ascii="仿宋_GB2312" w:hAnsi="Calibri" w:eastAsia="仿宋_GB2312"/>
          <w:sz w:val="32"/>
          <w:szCs w:val="32"/>
        </w:rPr>
        <w:t>深入苍溪、剑阁、旺苍、昭化、青川、朝天、利州7个县（区）辅导工作）；市图书馆</w:t>
      </w:r>
      <w:r>
        <w:rPr>
          <w:rFonts w:hint="eastAsia" w:ascii="仿宋_GB2312" w:hAnsi="Calibri" w:eastAsia="仿宋_GB2312"/>
          <w:sz w:val="32"/>
          <w:szCs w:val="32"/>
        </w:rPr>
        <w:t>举办了“广元市县（区）公共图书馆总分馆制建设培训班”，特邀成都市图书馆馆长肖平、图创公司总经理王骢为</w:t>
      </w:r>
      <w:r>
        <w:rPr>
          <w:rFonts w:hint="eastAsia" w:ascii="仿宋_GB2312" w:eastAsia="仿宋_GB2312"/>
          <w:sz w:val="32"/>
          <w:szCs w:val="32"/>
        </w:rPr>
        <w:t>各</w:t>
      </w:r>
      <w:r>
        <w:rPr>
          <w:rFonts w:hint="eastAsia" w:ascii="仿宋_GB2312" w:hAnsi="Calibri" w:eastAsia="仿宋_GB2312"/>
          <w:sz w:val="32"/>
          <w:szCs w:val="32"/>
        </w:rPr>
        <w:t>图书馆业务骨干授课。通过业务交流及辅导工作，使近年来广元地区公共图书馆的工作可圈可点，亮点频频，为推进全民阅读和我市公共服务体系建设做出应有的贡献。</w:t>
      </w:r>
    </w:p>
    <w:p>
      <w:pPr>
        <w:ind w:firstLine="640" w:firstLineChars="200"/>
        <w:rPr>
          <w:rFonts w:ascii="楷体_GB2312" w:hAnsi="楷体_GB2312" w:eastAsia="楷体_GB2312" w:cs="楷体_GB2312"/>
          <w:sz w:val="32"/>
          <w:szCs w:val="32"/>
        </w:rPr>
      </w:pPr>
      <w:r>
        <w:rPr>
          <w:rFonts w:hint="eastAsia" w:ascii="仿宋_GB2312" w:hAnsi="仿宋" w:eastAsia="仿宋_GB2312" w:cs="仿宋_GB2312"/>
          <w:color w:val="000000"/>
          <w:sz w:val="32"/>
          <w:szCs w:val="32"/>
        </w:rPr>
        <w:t>⑷</w:t>
      </w:r>
      <w:r>
        <w:rPr>
          <w:rFonts w:hint="eastAsia" w:ascii="仿宋_GB2312" w:hAnsi="方正小标宋简体" w:eastAsia="仿宋_GB2312" w:cs="方正小标宋简体"/>
          <w:bCs/>
          <w:color w:val="000000"/>
          <w:sz w:val="32"/>
          <w:szCs w:val="32"/>
        </w:rPr>
        <w:t xml:space="preserve"> </w:t>
      </w:r>
      <w:r>
        <w:rPr>
          <w:rFonts w:hint="eastAsia" w:ascii="楷体_GB2312" w:hAnsi="楷体_GB2312" w:eastAsia="楷体_GB2312" w:cs="楷体_GB2312"/>
          <w:sz w:val="32"/>
          <w:szCs w:val="32"/>
        </w:rPr>
        <w:t>高质量完成新书采编、期刊报纸装订和地方文献的收集及整编工作，加强对分馆（图书网点）的管理和建设</w:t>
      </w:r>
    </w:p>
    <w:p>
      <w:pPr>
        <w:ind w:firstLine="640" w:firstLineChars="200"/>
        <w:rPr>
          <w:rFonts w:ascii="仿宋_GB2312" w:hAnsi="仿宋" w:eastAsia="仿宋_GB2312" w:cs="仿宋_GB2312"/>
          <w:color w:val="000000"/>
          <w:sz w:val="32"/>
          <w:szCs w:val="32"/>
        </w:rPr>
      </w:pPr>
      <w:r>
        <w:rPr>
          <w:rFonts w:hint="eastAsia" w:ascii="仿宋_GB2312" w:hAnsi="仿宋_GB2312" w:eastAsia="仿宋_GB2312" w:cs="仿宋_GB2312"/>
          <w:kern w:val="16"/>
          <w:sz w:val="32"/>
          <w:szCs w:val="32"/>
        </w:rPr>
        <w:t>一是全年新购图书298种，606册；共接受捐赠图书484种，749册，价值29640.6元；收集地方文献11种，44册，价值2007.60元；同时做好分类标引数据录入，磁条、条形码粘贴、书标打印与粘贴、覆膜；订购2020年期刊344种（成人、少儿），记到529册；全年整理、装订报纸248册、42种，完成报纸倒架工作12种。接收新刊134册、11种；整理、装订2019年的期刊共计1113册，314种。</w:t>
      </w:r>
      <w:r>
        <w:rPr>
          <w:rFonts w:hint="eastAsia" w:ascii="仿宋_GB2312" w:hAnsi="仿宋_GB2312" w:eastAsia="仿宋_GB2312" w:cs="仿宋_GB2312"/>
          <w:color w:val="000000"/>
          <w:sz w:val="32"/>
          <w:szCs w:val="32"/>
        </w:rPr>
        <w:t>二是全年走访各个分馆、阅览室，进行业务指导，加强规范化管理和建设。对苍溪县龙山镇翔凤村图书阅览室的1600余册图书进行图书整理、排架；到警民共建文化基地(宝珠寺分局)进行了业务指导；为局机关阅览室提供图书并及时整理。</w:t>
      </w:r>
    </w:p>
    <w:p>
      <w:pPr>
        <w:ind w:firstLine="640" w:firstLineChars="200"/>
        <w:rPr>
          <w:rFonts w:ascii="楷体_GB2312" w:hAnsi="楷体_GB2312" w:eastAsia="楷体_GB2312" w:cs="楷体_GB2312"/>
          <w:sz w:val="32"/>
          <w:szCs w:val="32"/>
        </w:rPr>
      </w:pPr>
      <w:r>
        <w:rPr>
          <w:rFonts w:hint="eastAsia" w:ascii="仿宋_GB2312" w:hAnsi="仿宋" w:eastAsia="仿宋_GB2312" w:cs="仿宋_GB2312"/>
          <w:sz w:val="32"/>
          <w:szCs w:val="32"/>
        </w:rPr>
        <w:t>⑸</w:t>
      </w:r>
      <w:r>
        <w:rPr>
          <w:rFonts w:hint="eastAsia" w:ascii="楷体_GB2312" w:hAnsi="楷体_GB2312" w:eastAsia="楷体_GB2312" w:cs="楷体_GB2312"/>
          <w:sz w:val="32"/>
          <w:szCs w:val="32"/>
        </w:rPr>
        <w:t>不断加快数字化图书馆的建设进程，提供更好的数字化服务</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一是</w:t>
      </w:r>
      <w:r>
        <w:rPr>
          <w:rFonts w:hint="eastAsia" w:ascii="仿宋_GB2312" w:hAnsi="黑体" w:eastAsia="仿宋_GB2312"/>
          <w:sz w:val="32"/>
          <w:szCs w:val="32"/>
        </w:rPr>
        <w:t>全年持续通过两微一端（微信、微博、移动图书馆）与智游天府平台等系统与歌德电子书下载机、报刊机等硬件设备给读者提供数字化服务，服务读者30万人次，其中</w:t>
      </w:r>
      <w:r>
        <w:rPr>
          <w:rFonts w:hint="eastAsia" w:ascii="仿宋_GB2312" w:hAnsi="仿宋_GB2312" w:eastAsia="仿宋_GB2312" w:cs="仿宋_GB2312"/>
          <w:sz w:val="32"/>
          <w:szCs w:val="32"/>
        </w:rPr>
        <w:t>举办31场线上</w:t>
      </w:r>
      <w:r>
        <w:rPr>
          <w:rFonts w:hint="eastAsia" w:ascii="仿宋_GB2312" w:hAnsi="仿宋_GB2312" w:eastAsia="仿宋_GB2312" w:cs="仿宋_GB2312"/>
          <w:color w:val="000000" w:themeColor="text1"/>
          <w:sz w:val="32"/>
          <w:szCs w:val="32"/>
          <w14:textFill>
            <w14:solidFill>
              <w14:schemeClr w14:val="tx1"/>
            </w14:solidFill>
          </w14:textFill>
        </w:rPr>
        <w:t>展览</w:t>
      </w:r>
      <w:r>
        <w:rPr>
          <w:rFonts w:hint="eastAsia" w:ascii="仿宋_GB2312" w:hAnsi="仿宋_GB2312" w:eastAsia="仿宋_GB2312" w:cs="仿宋_GB2312"/>
          <w:sz w:val="32"/>
          <w:szCs w:val="32"/>
        </w:rPr>
        <w:t>，吸引读者共计3.9万人次</w:t>
      </w:r>
      <w:r>
        <w:rPr>
          <w:rFonts w:hint="eastAsia" w:ascii="仿宋_GB2312" w:hAnsi="黑体" w:eastAsia="仿宋_GB2312"/>
          <w:sz w:val="32"/>
          <w:szCs w:val="32"/>
        </w:rPr>
        <w:t>。</w:t>
      </w:r>
      <w:r>
        <w:rPr>
          <w:rFonts w:hint="eastAsia" w:ascii="仿宋_GB2312" w:hAnsi="仿宋_GB2312" w:eastAsia="仿宋_GB2312" w:cs="仿宋_GB2312"/>
          <w:sz w:val="32"/>
          <w:szCs w:val="32"/>
        </w:rPr>
        <w:t>二是</w:t>
      </w:r>
      <w:r>
        <w:rPr>
          <w:rFonts w:hint="eastAsia" w:ascii="仿宋_GB2312" w:eastAsia="仿宋_GB2312" w:cs="宋体"/>
          <w:sz w:val="32"/>
          <w:szCs w:val="32"/>
        </w:rPr>
        <w:t>做好图书馆网络管理、安全维护和</w:t>
      </w:r>
      <w:r>
        <w:rPr>
          <w:rFonts w:hint="eastAsia" w:ascii="仿宋_GB2312" w:eastAsia="仿宋_GB2312"/>
          <w:sz w:val="32"/>
          <w:szCs w:val="32"/>
        </w:rPr>
        <w:t>设备管理工作；三</w:t>
      </w:r>
      <w:r>
        <w:rPr>
          <w:rFonts w:hint="eastAsia" w:ascii="仿宋_GB2312" w:hAnsi="仿宋_GB2312" w:eastAsia="仿宋_GB2312" w:cs="仿宋_GB2312"/>
          <w:sz w:val="32"/>
          <w:szCs w:val="32"/>
        </w:rPr>
        <w:t>是数字化建设项目申报及验收工作稳步推进，</w:t>
      </w:r>
      <w:r>
        <w:rPr>
          <w:rFonts w:hint="eastAsia" w:ascii="仿宋_GB2312" w:eastAsia="仿宋_GB2312"/>
          <w:sz w:val="32"/>
          <w:szCs w:val="32"/>
        </w:rPr>
        <w:t>完成大数据平台建设项目的验收工作、完成2019年数字图书馆推广工程资源建设服务项目的馆内验收工作、完成广元市图书馆2020年四川省全民阅读资源（总分馆平台自有版权资源）建设项目的招标工作；四是做好电子阅览室免费开放工作，电子阅览室</w:t>
      </w:r>
      <w:r>
        <w:rPr>
          <w:rFonts w:hint="eastAsia" w:ascii="仿宋_GB2312" w:eastAsia="仿宋_GB2312" w:cs="宋体"/>
          <w:sz w:val="32"/>
          <w:szCs w:val="32"/>
        </w:rPr>
        <w:t>年共接待读者6200余人次；五是做好信息发布工作，</w:t>
      </w:r>
      <w:r>
        <w:rPr>
          <w:rFonts w:hint="eastAsia" w:ascii="仿宋_GB2312" w:hAnsi="黑体" w:eastAsia="仿宋_GB2312"/>
          <w:sz w:val="32"/>
          <w:szCs w:val="32"/>
        </w:rPr>
        <w:t>全年在</w:t>
      </w:r>
      <w:r>
        <w:rPr>
          <w:rFonts w:hint="eastAsia" w:ascii="仿宋_GB2312" w:eastAsia="仿宋_GB2312"/>
          <w:sz w:val="32"/>
          <w:szCs w:val="32"/>
        </w:rPr>
        <w:t>网站、微信、微博、LED、智游天府平台发布信息350余条。</w:t>
      </w:r>
    </w:p>
    <w:p>
      <w:pPr>
        <w:ind w:firstLine="630"/>
        <w:rPr>
          <w:rFonts w:ascii="楷体_GB2312" w:hAnsi="楷体_GB2312" w:eastAsia="楷体_GB2312" w:cs="楷体_GB2312"/>
          <w:sz w:val="32"/>
          <w:szCs w:val="32"/>
        </w:rPr>
      </w:pPr>
      <w:r>
        <w:rPr>
          <w:rFonts w:hint="eastAsia" w:ascii="仿宋_GB2312" w:hAnsi="仿宋" w:eastAsia="仿宋_GB2312"/>
          <w:sz w:val="32"/>
          <w:szCs w:val="32"/>
        </w:rPr>
        <w:t>⑹</w:t>
      </w:r>
      <w:r>
        <w:rPr>
          <w:rFonts w:hint="eastAsia" w:ascii="楷体_GB2312" w:hAnsi="楷体_GB2312" w:eastAsia="楷体_GB2312" w:cs="楷体_GB2312"/>
          <w:spacing w:val="-40"/>
          <w:sz w:val="32"/>
          <w:szCs w:val="32"/>
        </w:rPr>
        <w:t>扎实做好</w:t>
      </w:r>
      <w:r>
        <w:rPr>
          <w:rFonts w:hint="eastAsia" w:ascii="楷体_GB2312" w:hAnsi="楷体_GB2312" w:eastAsia="楷体_GB2312" w:cs="楷体_GB2312"/>
          <w:sz w:val="32"/>
          <w:szCs w:val="32"/>
        </w:rPr>
        <w:t>二、三次文献开发利用、古籍保护管理工作，取得了新进展</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市图书馆编印的《农村优质肉猪饲养技术》、《广元土鸡养殖技术手册》等农科资料，在送文化下乡活动中深受农民朋友和贫困户的欢迎。编印《广元图情》和《馆藏推荐》，向读者和基层群众免费发放。二是完善和补充古籍普查著录格式工作，克服人员少、工作量大、按时完成了古籍的普查登记的分类、版式著录工作共计3230册、278种，及时汇总广元市图书馆古籍简介。</w:t>
      </w:r>
    </w:p>
    <w:p>
      <w:pPr>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⑺</w:t>
      </w:r>
      <w:r>
        <w:rPr>
          <w:rFonts w:hint="eastAsia" w:ascii="楷体_GB2312" w:hAnsi="楷体_GB2312" w:eastAsia="楷体_GB2312" w:cs="楷体_GB2312"/>
          <w:color w:val="000000" w:themeColor="text1"/>
          <w:sz w:val="32"/>
          <w:szCs w:val="32"/>
          <w14:textFill>
            <w14:solidFill>
              <w14:schemeClr w14:val="tx1"/>
            </w14:solidFill>
          </w14:textFill>
        </w:rPr>
        <w:t>致力于</w:t>
      </w:r>
      <w:r>
        <w:rPr>
          <w:rFonts w:hint="eastAsia" w:ascii="楷体_GB2312" w:hAnsi="楷体_GB2312" w:eastAsia="楷体_GB2312" w:cs="楷体_GB2312"/>
          <w:sz w:val="32"/>
          <w:szCs w:val="32"/>
        </w:rPr>
        <w:t>学术研究、交流工作，取得了新突破</w:t>
      </w:r>
    </w:p>
    <w:p>
      <w:pPr>
        <w:pStyle w:val="2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一是注重人才培养，通过组织参加各种培训极大提升了职工的综合素养和业务技能。先后选派10余人次参加国家图书馆、中图学会、省图学会组织的业务培训。二是学术研究和交流方面取得新成果和新突破。杜华、</w:t>
      </w:r>
      <w:r>
        <w:rPr>
          <w:rFonts w:hint="eastAsia" w:ascii="仿宋_GB2312" w:hAnsi="Calibri" w:eastAsia="仿宋_GB2312"/>
          <w:sz w:val="32"/>
          <w:szCs w:val="32"/>
        </w:rPr>
        <w:t>廖华两名同志在中国图书馆学会举办的“书香助力战‘疫’，阅读通达未来—</w:t>
      </w:r>
      <w:r>
        <w:rPr>
          <w:rFonts w:hint="eastAsia" w:ascii="仿宋_GB2312" w:hAnsi="Calibri" w:eastAsia="仿宋_GB2312"/>
          <w:color w:val="000000" w:themeColor="text1"/>
          <w:sz w:val="32"/>
          <w:szCs w:val="32"/>
          <w14:textFill>
            <w14:solidFill>
              <w14:schemeClr w14:val="tx1"/>
            </w14:solidFill>
          </w14:textFill>
        </w:rPr>
        <w:t>图书馆员业务能力提升”主题活动中被授予“业务之星”称号；廖华同志撰写的两篇学术论文参加2020年中国图书馆学会年会征文分别获得二等奖和三等奖，其中一篇在省级图情专业刊物《公共图书馆》（2020年2期）发表；</w:t>
      </w:r>
      <w:r>
        <w:rPr>
          <w:rFonts w:hint="eastAsia" w:ascii="仿宋_GB2312" w:hAnsi="仿宋_GB2312" w:eastAsia="仿宋_GB2312" w:cs="仿宋_GB2312"/>
          <w:color w:val="000000" w:themeColor="text1"/>
          <w:sz w:val="32"/>
          <w:szCs w:val="32"/>
          <w14:textFill>
            <w14:solidFill>
              <w14:schemeClr w14:val="tx1"/>
            </w14:solidFill>
          </w14:textFill>
        </w:rPr>
        <w:t>杜华、马赛和冯笠同志在四川省图书馆学会举办的五省（区）学术论文研讨中分别获得一等奖和三等奖；梁娅与他人合作在《中华医学图书情报杂志》（2020年4期）发表论文一篇。</w:t>
      </w:r>
    </w:p>
    <w:p>
      <w:pPr>
        <w:ind w:firstLine="645"/>
        <w:rPr>
          <w:rFonts w:ascii="楷体_GB2312" w:hAnsi="楷体" w:eastAsia="楷体_GB2312" w:cs="宋体"/>
          <w:b/>
          <w:color w:val="000000"/>
          <w:kern w:val="0"/>
          <w:sz w:val="32"/>
          <w:szCs w:val="32"/>
        </w:rPr>
      </w:pPr>
      <w:r>
        <w:rPr>
          <w:rFonts w:hint="eastAsia" w:ascii="楷体_GB2312" w:hAnsi="楷体" w:eastAsia="楷体_GB2312" w:cs="宋体"/>
          <w:b/>
          <w:bCs/>
          <w:color w:val="000000"/>
          <w:kern w:val="0"/>
          <w:sz w:val="32"/>
          <w:szCs w:val="32"/>
        </w:rPr>
        <w:t>2重点工作指标及完成情况</w:t>
      </w:r>
    </w:p>
    <w:p>
      <w:pPr>
        <w:pStyle w:val="21"/>
        <w:numPr>
          <w:ilvl w:val="0"/>
          <w:numId w:val="1"/>
        </w:numPr>
        <w:ind w:firstLineChars="0"/>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高质量完成脱贫攻坚任务和污染防治攻坚战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全年圆满完成驻村帮扶工作任务。一是为确保贫困户温暖过冬图书馆和帮扶责任人共同出资9000元为帮扶的翔凤村贫困户购买肉、油等物质，由帮扶干部送到帮扶对象手中；二是因受疫情影响，产业发展相对滞后，局领导、馆班子多次到村开展实地调研，结合实际情况为贫困户规划短、平、快的养殖产业补短规划。共投入资金8000余元；三是利用“七一”期间购买米、面、油、奶等物资到村慰问困难党员，共计1000元；四是为确保唐洪彩一户住房安全、扩大产业发展，出资1000元为其抹外墙、搭建鸡圈；五是为增加贫困户收入，多次组织帮扶干部到村开展以购代捐活动，全年购买了价值10000余元的鸡鸭蛋、沙参、猕猴桃、红薯等农副产品；六是高标准完成国家脱贫攻坚普查验收工作。通过为群众办好事办实事，树立良好形象，增强了贫困户脱贫奔康的信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2.完成污染防治攻坚战相关目标任务。利用馆内宣传平台做好污染防治的宣传工作，提高了干部职工和广大读者对环境整治和污染防治的意识。</w:t>
      </w:r>
    </w:p>
    <w:p>
      <w:pPr>
        <w:ind w:firstLine="642" w:firstLineChars="200"/>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⑵经济建设“三大主战场”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全年储备项目7个，申报成功3个，包括中央补助地方公共文化服务体系建设专项资金（争取公共数字文化建设专项资金20万元）、中央和省公共文化服务体系建设专项资金</w:t>
      </w:r>
      <w:r>
        <w:rPr>
          <w:rFonts w:hint="eastAsia" w:ascii="仿宋_GB2312" w:hAnsi="宋体" w:eastAsia="仿宋_GB2312"/>
          <w:sz w:val="32"/>
          <w:szCs w:val="32"/>
          <w:lang w:val="zh-CN"/>
        </w:rPr>
        <w:t>（</w:t>
      </w:r>
      <w:r>
        <w:rPr>
          <w:rFonts w:hint="eastAsia" w:ascii="仿宋_GB2312" w:hAnsi="宋体" w:eastAsia="仿宋_GB2312"/>
          <w:sz w:val="32"/>
          <w:szCs w:val="32"/>
        </w:rPr>
        <w:t>争取财政资金11.8万元</w:t>
      </w:r>
      <w:r>
        <w:rPr>
          <w:rFonts w:hint="eastAsia" w:ascii="仿宋_GB2312" w:hAnsi="宋体" w:eastAsia="仿宋_GB2312"/>
          <w:sz w:val="32"/>
          <w:szCs w:val="32"/>
          <w:lang w:val="zh-CN"/>
        </w:rPr>
        <w:t>）</w:t>
      </w:r>
      <w:r>
        <w:rPr>
          <w:rFonts w:hint="eastAsia" w:ascii="仿宋_GB2312" w:hAnsi="仿宋_GB2312" w:eastAsia="仿宋_GB2312" w:cs="仿宋_GB2312"/>
          <w:sz w:val="32"/>
          <w:szCs w:val="32"/>
        </w:rPr>
        <w:t>和中央支持地方公共文化服务体系建设专项资金绩效奖励（争取专项资金3万元）。</w:t>
      </w:r>
    </w:p>
    <w:p>
      <w:pPr>
        <w:rPr>
          <w:rFonts w:ascii="仿宋_GB2312" w:hAnsi="黑体" w:eastAsia="仿宋_GB2312" w:cs="宋体"/>
          <w:b/>
          <w:color w:val="0000FF"/>
          <w:kern w:val="0"/>
          <w:sz w:val="32"/>
          <w:szCs w:val="32"/>
        </w:rPr>
      </w:pPr>
      <w:r>
        <w:rPr>
          <w:rFonts w:hint="eastAsia" w:ascii="仿宋_GB2312" w:hAnsi="黑体" w:eastAsia="仿宋_GB2312" w:cs="宋体"/>
          <w:b/>
          <w:color w:val="0000FF"/>
          <w:kern w:val="0"/>
          <w:sz w:val="32"/>
          <w:szCs w:val="32"/>
        </w:rPr>
        <w:t xml:space="preserve">    </w:t>
      </w:r>
      <w:r>
        <w:rPr>
          <w:rFonts w:hint="eastAsia" w:ascii="仿宋_GB2312" w:hAnsi="黑体" w:eastAsia="仿宋_GB2312" w:cs="宋体"/>
          <w:b/>
          <w:kern w:val="0"/>
          <w:sz w:val="32"/>
          <w:szCs w:val="32"/>
        </w:rPr>
        <w:t>⑶强基固本“三大发展保障”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完成深化改革年度目标任务，相关工作稳步推进；二是做好营商环境的建设，加强对营商环境氛围的营造和宣传；三是加强对外文化交流，两名同志参加四川省图书馆学会举办的五省（区）学术论文研讨会；四是完成市局下达的依法治市工作；五是全面落实从严治党，不断强化政治思想、组织纪律建设，按照新时代党的建设总要求，坚持把党的政治建设摆在首位，增强“四个意识”、坚定“四个自信”、做到“两个维护”，以基层党组织标准化规范化建设为抓手，着力推动党建工作高质量发展，并取得了较好成效。市图书馆党支部7月被局党组表彰为2020年度“先进基层党支部”；廖华同志被表彰为“优秀党务工作者”、何勇、马赛二位同志被表彰为“优秀共产党员”。</w:t>
      </w:r>
    </w:p>
    <w:p>
      <w:pPr>
        <w:ind w:firstLine="642" w:firstLineChars="200"/>
        <w:rPr>
          <w:rFonts w:ascii="仿宋_GB2312" w:hAnsi="黑体" w:eastAsia="仿宋_GB2312" w:cs="宋体"/>
          <w:color w:val="000000"/>
          <w:kern w:val="0"/>
          <w:sz w:val="32"/>
          <w:szCs w:val="32"/>
        </w:rPr>
      </w:pPr>
      <w:r>
        <w:rPr>
          <w:rFonts w:hint="eastAsia" w:ascii="仿宋_GB2312" w:hAnsi="仿宋" w:eastAsia="仿宋_GB2312"/>
          <w:b/>
          <w:bCs/>
          <w:color w:val="000000"/>
          <w:sz w:val="32"/>
          <w:szCs w:val="32"/>
        </w:rPr>
        <w:t>⑷专项测评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我馆班子精诚团结，带领图书馆干部职工奋勇争先，取得了一定成效，阅读推广工作得到了省图书馆的表彰和肯定，且内部管理运行有序，图书馆事业呈现良好的发展态势。</w:t>
      </w:r>
    </w:p>
    <w:p>
      <w:pPr>
        <w:ind w:firstLine="642" w:firstLineChars="200"/>
        <w:rPr>
          <w:rFonts w:ascii="仿宋_GB2312" w:hAnsi="仿宋" w:eastAsia="仿宋_GB2312" w:cs="仿宋_GB2312"/>
          <w:b/>
          <w:bCs/>
          <w:color w:val="000000"/>
          <w:sz w:val="32"/>
          <w:szCs w:val="32"/>
        </w:rPr>
      </w:pPr>
      <w:r>
        <w:rPr>
          <w:rFonts w:hint="eastAsia" w:ascii="仿宋_GB2312" w:hAnsi="仿宋" w:eastAsia="仿宋_GB2312" w:cs="仿宋_GB2312"/>
          <w:b/>
          <w:bCs/>
          <w:color w:val="000000"/>
          <w:sz w:val="32"/>
          <w:szCs w:val="32"/>
        </w:rPr>
        <w:t>⑸领导评价</w:t>
      </w:r>
    </w:p>
    <w:p>
      <w:pPr>
        <w:tabs>
          <w:tab w:val="left" w:pos="1269"/>
        </w:tabs>
        <w:ind w:firstLine="640" w:firstLineChars="200"/>
        <w:rPr>
          <w:rFonts w:ascii="仿宋_GB2312" w:hAnsi="仿宋" w:eastAsia="仿宋_GB2312" w:cs="仿宋_GB2312"/>
          <w:color w:val="000000"/>
          <w:sz w:val="32"/>
          <w:szCs w:val="32"/>
        </w:rPr>
      </w:pPr>
      <w:r>
        <w:rPr>
          <w:rFonts w:hint="eastAsia" w:ascii="仿宋_GB2312" w:hAnsi="仿宋_GB2312" w:eastAsia="仿宋_GB2312" w:cs="仿宋_GB2312"/>
          <w:sz w:val="32"/>
          <w:szCs w:val="32"/>
        </w:rPr>
        <w:t>我馆全年工作开展良好，得到了局领导的肯定</w:t>
      </w:r>
      <w:r>
        <w:rPr>
          <w:rFonts w:hint="eastAsia" w:ascii="仿宋_GB2312" w:hAnsi="仿宋_GB2312" w:eastAsia="仿宋_GB2312" w:cs="仿宋_GB2312"/>
          <w:color w:val="000000"/>
          <w:sz w:val="32"/>
          <w:szCs w:val="32"/>
        </w:rPr>
        <w:t>。</w:t>
      </w:r>
    </w:p>
    <w:p>
      <w:pPr>
        <w:pStyle w:val="3"/>
        <w:rPr>
          <w:rStyle w:val="16"/>
          <w:b w:val="0"/>
          <w:bCs w:val="0"/>
        </w:rPr>
      </w:pPr>
      <w:bookmarkStart w:id="25" w:name="_Toc82428540"/>
      <w:bookmarkStart w:id="26" w:name="_Toc15377200"/>
      <w:bookmarkStart w:id="27" w:name="_Toc15396601"/>
      <w:r>
        <w:rPr>
          <w:rFonts w:hint="eastAsia" w:ascii="黑体" w:eastAsia="黑体"/>
          <w:b w:val="0"/>
          <w:color w:val="000000"/>
        </w:rPr>
        <w:t>二、</w:t>
      </w:r>
      <w:r>
        <w:rPr>
          <w:rFonts w:hint="eastAsia" w:ascii="黑体" w:hAnsi="黑体" w:eastAsia="黑体"/>
          <w:b w:val="0"/>
          <w:color w:val="000000"/>
        </w:rPr>
        <w:t>机</w:t>
      </w:r>
      <w:r>
        <w:rPr>
          <w:rStyle w:val="16"/>
          <w:rFonts w:hint="eastAsia" w:ascii="黑体" w:hAnsi="黑体" w:eastAsia="黑体"/>
          <w:b w:val="0"/>
          <w:bCs w:val="0"/>
        </w:rPr>
        <w:t>构设置</w:t>
      </w:r>
      <w:bookmarkEnd w:id="25"/>
      <w:bookmarkEnd w:id="26"/>
      <w:bookmarkEnd w:id="27"/>
    </w:p>
    <w:p>
      <w:pPr>
        <w:widowControl/>
        <w:spacing w:line="315" w:lineRule="atLeast"/>
        <w:ind w:firstLine="480"/>
        <w:rPr>
          <w:rFonts w:ascii="仿宋_GB2312" w:hAnsi="Calibri" w:eastAsia="仿宋_GB2312" w:cs="Calibri"/>
          <w:color w:val="000000"/>
          <w:sz w:val="30"/>
          <w:szCs w:val="30"/>
        </w:rPr>
      </w:pPr>
      <w:r>
        <w:rPr>
          <w:rFonts w:hint="eastAsia" w:ascii="仿宋_GB2312" w:hAnsi="Calibri" w:eastAsia="仿宋_GB2312" w:cs="仿宋_GB2312"/>
          <w:color w:val="000000"/>
          <w:kern w:val="0"/>
          <w:sz w:val="30"/>
          <w:szCs w:val="30"/>
          <w:lang w:bidi="ar"/>
        </w:rPr>
        <w:t>本单位为</w:t>
      </w:r>
      <w:r>
        <w:rPr>
          <w:rFonts w:hint="eastAsia" w:ascii="仿宋_GB2312" w:hAnsi="Calibri" w:eastAsia="仿宋_GB2312" w:cs="仿宋_GB2312"/>
          <w:color w:val="000000"/>
          <w:kern w:val="0"/>
          <w:sz w:val="30"/>
          <w:szCs w:val="30"/>
          <w:u w:val="single"/>
          <w:lang w:bidi="ar"/>
        </w:rPr>
        <w:t>  广元市文化广播电视和旅游局  </w:t>
      </w:r>
      <w:r>
        <w:rPr>
          <w:rFonts w:hint="eastAsia" w:ascii="仿宋_GB2312" w:hAnsi="Calibri" w:eastAsia="仿宋_GB2312" w:cs="仿宋_GB2312"/>
          <w:color w:val="000000"/>
          <w:kern w:val="0"/>
          <w:sz w:val="30"/>
          <w:szCs w:val="30"/>
          <w:lang w:bidi="ar"/>
        </w:rPr>
        <w:t>所属</w:t>
      </w:r>
      <w:r>
        <w:rPr>
          <w:rFonts w:hint="eastAsia" w:ascii="仿宋_GB2312" w:hAnsi="Calibri" w:eastAsia="仿宋_GB2312" w:cs="仿宋_GB2312"/>
          <w:color w:val="000000"/>
          <w:kern w:val="0"/>
          <w:sz w:val="30"/>
          <w:szCs w:val="30"/>
          <w:u w:val="single"/>
          <w:lang w:bidi="ar"/>
        </w:rPr>
        <w:t> 二   </w:t>
      </w:r>
      <w:r>
        <w:rPr>
          <w:rFonts w:hint="eastAsia" w:ascii="仿宋_GB2312" w:hAnsi="Calibri" w:eastAsia="仿宋_GB2312" w:cs="仿宋_GB2312"/>
          <w:color w:val="000000"/>
          <w:kern w:val="0"/>
          <w:sz w:val="30"/>
          <w:szCs w:val="30"/>
          <w:lang w:bidi="ar"/>
        </w:rPr>
        <w:t>级预算单位，单位性质为</w:t>
      </w:r>
      <w:r>
        <w:rPr>
          <w:rFonts w:hint="eastAsia" w:ascii="仿宋_GB2312" w:hAnsi="Calibri" w:eastAsia="仿宋_GB2312" w:cs="仿宋_GB2312"/>
          <w:color w:val="000000"/>
          <w:kern w:val="0"/>
          <w:sz w:val="30"/>
          <w:szCs w:val="30"/>
          <w:u w:val="single"/>
          <w:lang w:bidi="ar"/>
        </w:rPr>
        <w:t> 财政补助事业   </w:t>
      </w:r>
      <w:r>
        <w:rPr>
          <w:rFonts w:hint="eastAsia" w:ascii="仿宋_GB2312" w:hAnsi="Calibri" w:eastAsia="仿宋_GB2312" w:cs="仿宋_GB2312"/>
          <w:color w:val="000000"/>
          <w:kern w:val="0"/>
          <w:sz w:val="30"/>
          <w:szCs w:val="30"/>
          <w:lang w:bidi="ar"/>
        </w:rPr>
        <w:t>单位，按照</w:t>
      </w:r>
      <w:r>
        <w:rPr>
          <w:rFonts w:hint="eastAsia" w:ascii="仿宋_GB2312" w:hAnsi="Calibri" w:eastAsia="仿宋_GB2312" w:cs="仿宋_GB2312"/>
          <w:color w:val="000000"/>
          <w:kern w:val="0"/>
          <w:sz w:val="30"/>
          <w:szCs w:val="30"/>
          <w:u w:val="single"/>
          <w:lang w:bidi="ar"/>
        </w:rPr>
        <w:t> 政府   </w:t>
      </w:r>
      <w:r>
        <w:rPr>
          <w:rFonts w:hint="eastAsia" w:ascii="仿宋_GB2312" w:hAnsi="Calibri" w:eastAsia="仿宋_GB2312" w:cs="仿宋_GB2312"/>
          <w:color w:val="000000"/>
          <w:kern w:val="0"/>
          <w:sz w:val="30"/>
          <w:szCs w:val="30"/>
          <w:lang w:bidi="ar"/>
        </w:rPr>
        <w:t>会计制度填报决算数据。</w:t>
      </w:r>
    </w:p>
    <w:p>
      <w:pPr>
        <w:pStyle w:val="4"/>
        <w:adjustRightInd w:val="0"/>
        <w:snapToGrid w:val="0"/>
        <w:spacing w:before="93" w:line="600" w:lineRule="exact"/>
        <w:ind w:firstLine="1120" w:firstLineChars="350"/>
        <w:rPr>
          <w:rFonts w:ascii="仿宋" w:hAnsi="仿宋" w:eastAsia="仿宋"/>
          <w:color w:val="00000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15"/>
          <w:rFonts w:ascii="黑体" w:hAnsi="黑体" w:eastAsia="黑体"/>
          <w:b w:val="0"/>
          <w:bCs w:val="0"/>
        </w:rPr>
      </w:pPr>
      <w:bookmarkStart w:id="28" w:name="_Toc82428541"/>
      <w:bookmarkStart w:id="29" w:name="_Toc15377204"/>
      <w:bookmarkStart w:id="30" w:name="_Toc15396602"/>
      <w:r>
        <w:rPr>
          <w:rFonts w:hint="eastAsia" w:ascii="黑体" w:hAnsi="黑体" w:eastAsia="黑体"/>
          <w:b w:val="0"/>
          <w:color w:val="000000"/>
        </w:rPr>
        <w:t>第二部分</w:t>
      </w:r>
      <w:r>
        <w:rPr>
          <w:rFonts w:ascii="黑体" w:hAnsi="黑体" w:eastAsia="黑体"/>
          <w:color w:val="000000"/>
        </w:rPr>
        <w:t xml:space="preserve"> </w:t>
      </w:r>
      <w:r>
        <w:rPr>
          <w:rStyle w:val="15"/>
          <w:rFonts w:ascii="黑体" w:hAnsi="黑体" w:eastAsia="黑体"/>
          <w:b w:val="0"/>
          <w:bCs w:val="0"/>
        </w:rPr>
        <w:t>2020</w:t>
      </w:r>
      <w:r>
        <w:rPr>
          <w:rStyle w:val="15"/>
          <w:rFonts w:hint="eastAsia" w:ascii="黑体" w:hAnsi="黑体" w:eastAsia="黑体"/>
          <w:b w:val="0"/>
          <w:bCs w:val="0"/>
        </w:rPr>
        <w:t>年度部门决算情况说明</w:t>
      </w:r>
      <w:bookmarkEnd w:id="28"/>
      <w:bookmarkEnd w:id="29"/>
      <w:bookmarkEnd w:id="30"/>
    </w:p>
    <w:p/>
    <w:p>
      <w:pPr>
        <w:pStyle w:val="18"/>
        <w:numPr>
          <w:ilvl w:val="0"/>
          <w:numId w:val="2"/>
        </w:numPr>
        <w:spacing w:line="600" w:lineRule="exact"/>
        <w:ind w:firstLineChars="0"/>
        <w:outlineLvl w:val="1"/>
        <w:rPr>
          <w:rStyle w:val="16"/>
          <w:rFonts w:ascii="黑体" w:hAnsi="黑体" w:eastAsia="黑体"/>
          <w:b w:val="0"/>
        </w:rPr>
      </w:pPr>
      <w:bookmarkStart w:id="31" w:name="_Toc82428542"/>
      <w:bookmarkStart w:id="32" w:name="_Toc15377205"/>
      <w:bookmarkStart w:id="33" w:name="_Toc15396603"/>
      <w:r>
        <w:rPr>
          <w:rFonts w:hint="eastAsia" w:ascii="黑体" w:hAnsi="黑体" w:eastAsia="黑体"/>
          <w:color w:val="000000"/>
          <w:sz w:val="32"/>
          <w:szCs w:val="32"/>
        </w:rPr>
        <w:t>收</w:t>
      </w:r>
      <w:r>
        <w:rPr>
          <w:rStyle w:val="16"/>
          <w:rFonts w:hint="eastAsia" w:ascii="黑体" w:hAnsi="黑体" w:eastAsia="黑体"/>
          <w:b w:val="0"/>
        </w:rPr>
        <w:t>入支出决算总体情况说明</w:t>
      </w:r>
      <w:bookmarkEnd w:id="31"/>
      <w:bookmarkEnd w:id="32"/>
      <w:bookmarkEnd w:id="3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w:t>
      </w:r>
      <w:r>
        <w:rPr>
          <w:rFonts w:ascii="仿宋" w:hAnsi="仿宋" w:eastAsia="仿宋"/>
          <w:color w:val="000000"/>
          <w:sz w:val="32"/>
          <w:szCs w:val="32"/>
        </w:rPr>
        <w:t>594.84</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w:t>
      </w:r>
      <w:r>
        <w:rPr>
          <w:rFonts w:hint="eastAsia" w:ascii="仿宋_GB2312" w:hAnsi="仿宋" w:eastAsia="仿宋_GB2312"/>
          <w:color w:val="000000"/>
          <w:sz w:val="32"/>
          <w:szCs w:val="32"/>
        </w:rPr>
        <w:t>收、支总计减少</w:t>
      </w:r>
      <w:r>
        <w:rPr>
          <w:rFonts w:ascii="仿宋" w:hAnsi="仿宋" w:eastAsia="仿宋"/>
          <w:color w:val="000000"/>
          <w:sz w:val="32"/>
          <w:szCs w:val="32"/>
        </w:rPr>
        <w:t>96.46</w:t>
      </w:r>
      <w:r>
        <w:rPr>
          <w:rFonts w:hint="eastAsia" w:ascii="仿宋" w:hAnsi="仿宋" w:eastAsia="仿宋"/>
          <w:color w:val="000000"/>
          <w:sz w:val="32"/>
          <w:szCs w:val="32"/>
        </w:rPr>
        <w:t>万元，下降</w:t>
      </w:r>
      <w:r>
        <w:rPr>
          <w:rFonts w:ascii="仿宋" w:hAnsi="仿宋" w:eastAsia="仿宋"/>
          <w:color w:val="000000"/>
          <w:sz w:val="32"/>
          <w:szCs w:val="32"/>
        </w:rPr>
        <w:t>13.95%</w:t>
      </w:r>
      <w:r>
        <w:rPr>
          <w:rFonts w:hint="eastAsia" w:ascii="仿宋" w:hAnsi="仿宋" w:eastAsia="仿宋"/>
          <w:color w:val="000000"/>
          <w:sz w:val="32"/>
          <w:szCs w:val="32"/>
        </w:rPr>
        <w:t>。</w:t>
      </w:r>
      <w:r>
        <w:rPr>
          <w:rFonts w:hint="eastAsia" w:ascii="仿宋_GB2312" w:hAnsi="仿宋" w:eastAsia="仿宋_GB2312"/>
          <w:color w:val="000000"/>
          <w:sz w:val="32"/>
          <w:szCs w:val="32"/>
        </w:rPr>
        <w:t>主要变动原因是公用经费压减，人员经费减少，减少额</w:t>
      </w:r>
      <w:r>
        <w:rPr>
          <w:rFonts w:ascii="仿宋_GB2312" w:hAnsi="仿宋" w:eastAsia="仿宋_GB2312"/>
          <w:color w:val="000000"/>
          <w:sz w:val="32"/>
          <w:szCs w:val="32"/>
        </w:rPr>
        <w:t>40</w:t>
      </w:r>
      <w:r>
        <w:rPr>
          <w:rFonts w:hint="eastAsia" w:ascii="仿宋_GB2312" w:hAnsi="仿宋" w:eastAsia="仿宋_GB2312"/>
          <w:color w:val="000000"/>
          <w:sz w:val="32"/>
          <w:szCs w:val="32"/>
        </w:rPr>
        <w:t>余万，项目数量和资金都减少，减少金额5</w:t>
      </w:r>
      <w:r>
        <w:rPr>
          <w:rFonts w:ascii="仿宋_GB2312" w:hAnsi="仿宋" w:eastAsia="仿宋_GB2312"/>
          <w:color w:val="000000"/>
          <w:sz w:val="32"/>
          <w:szCs w:val="32"/>
        </w:rPr>
        <w:t>0</w:t>
      </w:r>
      <w:r>
        <w:rPr>
          <w:rFonts w:hint="eastAsia" w:ascii="仿宋_GB2312" w:hAnsi="仿宋" w:eastAsia="仿宋_GB2312"/>
          <w:color w:val="000000"/>
          <w:sz w:val="32"/>
          <w:szCs w:val="32"/>
        </w:rPr>
        <w:t>余万</w:t>
      </w:r>
      <w:r>
        <w:rPr>
          <w:rFonts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r>
        <w:drawing>
          <wp:inline distT="0" distB="0" distL="0" distR="0">
            <wp:extent cx="5274310" cy="3076575"/>
            <wp:effectExtent l="0" t="0" r="254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
      <w:pPr>
        <w:pStyle w:val="18"/>
        <w:numPr>
          <w:ilvl w:val="0"/>
          <w:numId w:val="2"/>
        </w:numPr>
        <w:spacing w:line="600" w:lineRule="exact"/>
        <w:ind w:firstLineChars="0"/>
        <w:outlineLvl w:val="1"/>
        <w:rPr>
          <w:rStyle w:val="16"/>
          <w:rFonts w:ascii="黑体" w:hAnsi="黑体" w:eastAsia="黑体"/>
          <w:b w:val="0"/>
        </w:rPr>
      </w:pPr>
      <w:bookmarkStart w:id="34" w:name="_Toc15396604"/>
      <w:bookmarkStart w:id="35" w:name="_Toc15377206"/>
      <w:bookmarkStart w:id="36" w:name="_Toc82428543"/>
      <w:r>
        <w:rPr>
          <w:rFonts w:hint="eastAsia" w:ascii="黑体" w:hAnsi="黑体" w:eastAsia="黑体"/>
          <w:color w:val="000000"/>
          <w:sz w:val="32"/>
          <w:szCs w:val="32"/>
        </w:rPr>
        <w:t>收</w:t>
      </w:r>
      <w:r>
        <w:rPr>
          <w:rStyle w:val="16"/>
          <w:rFonts w:hint="eastAsia" w:ascii="黑体" w:hAnsi="黑体" w:eastAsia="黑体"/>
          <w:b w:val="0"/>
        </w:rPr>
        <w:t>入决算情况说明</w:t>
      </w:r>
      <w:bookmarkEnd w:id="34"/>
      <w:bookmarkEnd w:id="35"/>
      <w:bookmarkEnd w:id="36"/>
    </w:p>
    <w:p>
      <w:pPr>
        <w:spacing w:line="600" w:lineRule="exact"/>
        <w:ind w:firstLine="640" w:firstLineChars="200"/>
        <w:outlineLvl w:val="1"/>
        <w:rPr>
          <w:rFonts w:ascii="仿宋" w:hAnsi="仿宋" w:eastAsia="仿宋"/>
          <w:color w:val="000000"/>
          <w:sz w:val="32"/>
          <w:szCs w:val="32"/>
        </w:rPr>
      </w:pPr>
      <w:bookmarkStart w:id="37" w:name="_Toc82428544"/>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ascii="仿宋" w:hAnsi="仿宋" w:eastAsia="仿宋"/>
          <w:color w:val="000000"/>
          <w:sz w:val="32"/>
          <w:szCs w:val="32"/>
        </w:rPr>
        <w:t>541.54</w:t>
      </w:r>
      <w:r>
        <w:rPr>
          <w:rFonts w:hint="eastAsia" w:ascii="仿宋" w:hAnsi="仿宋" w:eastAsia="仿宋"/>
          <w:color w:val="000000"/>
          <w:sz w:val="32"/>
          <w:szCs w:val="32"/>
        </w:rPr>
        <w:t>万元，其中：一般公共预算财政拨款收入</w:t>
      </w:r>
      <w:r>
        <w:rPr>
          <w:rFonts w:ascii="仿宋" w:hAnsi="仿宋" w:eastAsia="仿宋"/>
          <w:color w:val="000000"/>
          <w:sz w:val="32"/>
          <w:szCs w:val="32"/>
        </w:rPr>
        <w:t>541.25</w:t>
      </w:r>
      <w:r>
        <w:rPr>
          <w:rFonts w:hint="eastAsia" w:ascii="仿宋" w:hAnsi="仿宋" w:eastAsia="仿宋"/>
          <w:color w:val="000000"/>
          <w:sz w:val="32"/>
          <w:szCs w:val="32"/>
        </w:rPr>
        <w:t>万元，占</w:t>
      </w:r>
      <w:r>
        <w:rPr>
          <w:rFonts w:ascii="仿宋" w:hAnsi="仿宋" w:eastAsia="仿宋"/>
          <w:color w:val="000000"/>
          <w:sz w:val="32"/>
          <w:szCs w:val="32"/>
        </w:rPr>
        <w:t>99.95%</w:t>
      </w:r>
      <w:r>
        <w:rPr>
          <w:rFonts w:hint="eastAsia" w:ascii="仿宋" w:hAnsi="仿宋" w:eastAsia="仿宋"/>
          <w:color w:val="000000"/>
          <w:sz w:val="32"/>
          <w:szCs w:val="32"/>
        </w:rPr>
        <w:t>；政府性基金预算财政拨款收入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；上级补助收入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；事业收入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；附属单位上缴收入</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；其他收入</w:t>
      </w:r>
      <w:r>
        <w:rPr>
          <w:rFonts w:ascii="仿宋" w:hAnsi="仿宋" w:eastAsia="仿宋"/>
          <w:color w:val="000000"/>
          <w:sz w:val="32"/>
          <w:szCs w:val="32"/>
        </w:rPr>
        <w:t>0.29</w:t>
      </w:r>
      <w:r>
        <w:rPr>
          <w:rFonts w:hint="eastAsia" w:ascii="仿宋" w:hAnsi="仿宋" w:eastAsia="仿宋"/>
          <w:color w:val="000000"/>
          <w:sz w:val="32"/>
          <w:szCs w:val="32"/>
        </w:rPr>
        <w:t>万元，占</w:t>
      </w:r>
      <w:r>
        <w:rPr>
          <w:rFonts w:ascii="仿宋" w:hAnsi="仿宋" w:eastAsia="仿宋"/>
          <w:color w:val="000000"/>
          <w:sz w:val="32"/>
          <w:szCs w:val="32"/>
        </w:rPr>
        <w:t>0.05%</w:t>
      </w:r>
      <w:r>
        <w:rPr>
          <w:rFonts w:hint="eastAsia" w:ascii="仿宋" w:hAnsi="仿宋" w:eastAsia="仿宋"/>
          <w:color w:val="000000"/>
          <w:sz w:val="32"/>
          <w:szCs w:val="32"/>
        </w:rPr>
        <w:t>。</w:t>
      </w:r>
      <w:bookmarkEnd w:id="37"/>
    </w:p>
    <w:p>
      <w:pPr>
        <w:spacing w:line="600" w:lineRule="exact"/>
        <w:ind w:firstLine="640" w:firstLineChars="200"/>
        <w:outlineLvl w:val="1"/>
        <w:rPr>
          <w:rFonts w:ascii="仿宋" w:hAnsi="仿宋" w:eastAsia="仿宋"/>
          <w:b/>
          <w:color w:val="FF0000"/>
          <w:sz w:val="32"/>
          <w:szCs w:val="32"/>
        </w:rPr>
      </w:pPr>
      <w:bookmarkStart w:id="38" w:name="_Toc82428546"/>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bookmarkEnd w:id="38"/>
    </w:p>
    <w:p>
      <w:pPr>
        <w:spacing w:line="600" w:lineRule="exact"/>
        <w:ind w:firstLine="640" w:firstLineChars="200"/>
        <w:rPr>
          <w:rFonts w:ascii="仿宋" w:hAnsi="仿宋" w:eastAsia="仿宋"/>
          <w:color w:val="000000"/>
          <w:sz w:val="32"/>
          <w:szCs w:val="32"/>
        </w:rPr>
      </w:pPr>
      <w:r>
        <w:rPr>
          <w:rFonts w:ascii="仿宋_GB2312" w:eastAsia="仿宋_GB2312"/>
          <w:color w:val="FF0000"/>
          <w:sz w:val="32"/>
          <w:szCs w:val="32"/>
        </w:rPr>
        <w:drawing>
          <wp:anchor distT="0" distB="0" distL="114300" distR="114300" simplePos="0" relativeHeight="251659264" behindDoc="0" locked="0" layoutInCell="1" allowOverlap="1">
            <wp:simplePos x="0" y="0"/>
            <wp:positionH relativeFrom="column">
              <wp:posOffset>600075</wp:posOffset>
            </wp:positionH>
            <wp:positionV relativeFrom="paragraph">
              <wp:posOffset>0</wp:posOffset>
            </wp:positionV>
            <wp:extent cx="4305300" cy="2428875"/>
            <wp:effectExtent l="0" t="0" r="0" b="952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18"/>
        <w:numPr>
          <w:ilvl w:val="0"/>
          <w:numId w:val="2"/>
        </w:numPr>
        <w:spacing w:line="600" w:lineRule="exact"/>
        <w:ind w:firstLineChars="0"/>
        <w:outlineLvl w:val="1"/>
        <w:rPr>
          <w:rStyle w:val="16"/>
          <w:rFonts w:ascii="黑体" w:hAnsi="黑体" w:eastAsia="黑体"/>
          <w:b w:val="0"/>
        </w:rPr>
      </w:pPr>
      <w:bookmarkStart w:id="39" w:name="_Toc15377207"/>
      <w:bookmarkStart w:id="40" w:name="_Toc15396605"/>
      <w:bookmarkStart w:id="41" w:name="_Toc82428547"/>
      <w:r>
        <w:rPr>
          <w:rFonts w:hint="eastAsia" w:ascii="黑体" w:hAnsi="黑体" w:eastAsia="黑体"/>
          <w:color w:val="000000"/>
          <w:sz w:val="32"/>
          <w:szCs w:val="32"/>
        </w:rPr>
        <w:t>支</w:t>
      </w:r>
      <w:r>
        <w:rPr>
          <w:rStyle w:val="16"/>
          <w:rFonts w:hint="eastAsia" w:ascii="黑体" w:hAnsi="黑体" w:eastAsia="黑体"/>
          <w:b w:val="0"/>
        </w:rPr>
        <w:t>出决算情况说明</w:t>
      </w:r>
      <w:bookmarkEnd w:id="39"/>
      <w:bookmarkEnd w:id="40"/>
      <w:bookmarkEnd w:id="41"/>
    </w:p>
    <w:p>
      <w:pPr>
        <w:spacing w:line="600" w:lineRule="exact"/>
        <w:ind w:firstLine="640" w:firstLineChars="200"/>
        <w:outlineLvl w:val="1"/>
        <w:rPr>
          <w:rFonts w:ascii="仿宋" w:hAnsi="仿宋" w:eastAsia="仿宋"/>
          <w:color w:val="000000"/>
          <w:sz w:val="32"/>
          <w:szCs w:val="32"/>
        </w:rPr>
      </w:pPr>
      <w:bookmarkStart w:id="42" w:name="_Toc82428548"/>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ascii="仿宋" w:hAnsi="仿宋" w:eastAsia="仿宋"/>
          <w:color w:val="000000"/>
          <w:sz w:val="32"/>
          <w:szCs w:val="32"/>
        </w:rPr>
        <w:t>542</w:t>
      </w:r>
      <w:r>
        <w:rPr>
          <w:rFonts w:hint="eastAsia" w:ascii="仿宋" w:hAnsi="仿宋" w:eastAsia="仿宋"/>
          <w:color w:val="000000"/>
          <w:sz w:val="32"/>
          <w:szCs w:val="32"/>
        </w:rPr>
        <w:t>万元，其中：基本支出</w:t>
      </w:r>
      <w:r>
        <w:rPr>
          <w:rFonts w:ascii="仿宋" w:hAnsi="仿宋" w:eastAsia="仿宋"/>
          <w:color w:val="000000"/>
          <w:sz w:val="32"/>
          <w:szCs w:val="32"/>
        </w:rPr>
        <w:t>425.91</w:t>
      </w:r>
      <w:r>
        <w:rPr>
          <w:rFonts w:hint="eastAsia" w:ascii="仿宋" w:hAnsi="仿宋" w:eastAsia="仿宋"/>
          <w:color w:val="000000"/>
          <w:sz w:val="32"/>
          <w:szCs w:val="32"/>
        </w:rPr>
        <w:t>万元，占</w:t>
      </w:r>
      <w:r>
        <w:rPr>
          <w:rFonts w:ascii="仿宋" w:hAnsi="仿宋" w:eastAsia="仿宋"/>
          <w:color w:val="000000"/>
          <w:sz w:val="32"/>
          <w:szCs w:val="32"/>
        </w:rPr>
        <w:t>78.58%</w:t>
      </w:r>
      <w:r>
        <w:rPr>
          <w:rFonts w:hint="eastAsia" w:ascii="仿宋" w:hAnsi="仿宋" w:eastAsia="仿宋"/>
          <w:color w:val="000000"/>
          <w:sz w:val="32"/>
          <w:szCs w:val="32"/>
        </w:rPr>
        <w:t>；项目支出</w:t>
      </w:r>
      <w:r>
        <w:rPr>
          <w:rFonts w:ascii="仿宋" w:hAnsi="仿宋" w:eastAsia="仿宋"/>
          <w:color w:val="000000"/>
          <w:sz w:val="32"/>
          <w:szCs w:val="32"/>
        </w:rPr>
        <w:t>116.08</w:t>
      </w:r>
      <w:r>
        <w:rPr>
          <w:rFonts w:hint="eastAsia" w:ascii="仿宋" w:hAnsi="仿宋" w:eastAsia="仿宋"/>
          <w:color w:val="000000"/>
          <w:sz w:val="32"/>
          <w:szCs w:val="32"/>
        </w:rPr>
        <w:t>万元，占</w:t>
      </w:r>
      <w:r>
        <w:rPr>
          <w:rFonts w:ascii="仿宋" w:hAnsi="仿宋" w:eastAsia="仿宋"/>
          <w:color w:val="000000"/>
          <w:sz w:val="32"/>
          <w:szCs w:val="32"/>
        </w:rPr>
        <w:t>21.42%</w:t>
      </w:r>
      <w:r>
        <w:rPr>
          <w:rFonts w:hint="eastAsia" w:ascii="仿宋" w:hAnsi="仿宋" w:eastAsia="仿宋"/>
          <w:color w:val="000000"/>
          <w:sz w:val="32"/>
          <w:szCs w:val="32"/>
        </w:rPr>
        <w:t>；上缴上级支出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；经营支出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；对附属单位补助支出</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bookmarkEnd w:id="42"/>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640" w:firstLineChars="200"/>
        <w:rPr>
          <w:rFonts w:ascii="仿宋" w:hAnsi="仿宋" w:eastAsia="仿宋"/>
          <w:color w:val="000000"/>
          <w:sz w:val="32"/>
          <w:szCs w:val="32"/>
        </w:rPr>
      </w:pPr>
      <w:r>
        <w:rPr>
          <w:rFonts w:ascii="仿宋_GB2312" w:eastAsia="仿宋_GB2312"/>
          <w:color w:val="FF0000"/>
          <w:sz w:val="32"/>
          <w:szCs w:val="32"/>
        </w:rPr>
        <w:drawing>
          <wp:anchor distT="0" distB="0" distL="114300" distR="114300" simplePos="0" relativeHeight="251660288" behindDoc="0" locked="0" layoutInCell="1" allowOverlap="1">
            <wp:simplePos x="0" y="0"/>
            <wp:positionH relativeFrom="column">
              <wp:posOffset>533400</wp:posOffset>
            </wp:positionH>
            <wp:positionV relativeFrom="paragraph">
              <wp:posOffset>38100</wp:posOffset>
            </wp:positionV>
            <wp:extent cx="3810000" cy="2162175"/>
            <wp:effectExtent l="0" t="0" r="0" b="952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outlineLvl w:val="1"/>
        <w:rPr>
          <w:rStyle w:val="16"/>
          <w:rFonts w:ascii="黑体" w:hAnsi="黑体" w:eastAsia="黑体"/>
          <w:b w:val="0"/>
        </w:rPr>
      </w:pPr>
      <w:bookmarkStart w:id="43" w:name="_Toc15377208"/>
      <w:bookmarkStart w:id="44" w:name="_Toc82428550"/>
      <w:bookmarkStart w:id="45" w:name="_Toc15396606"/>
      <w:r>
        <w:rPr>
          <w:rFonts w:hint="eastAsia" w:ascii="黑体" w:hAnsi="黑体" w:eastAsia="黑体"/>
          <w:color w:val="000000"/>
          <w:sz w:val="32"/>
          <w:szCs w:val="32"/>
        </w:rPr>
        <w:t>四、财</w:t>
      </w:r>
      <w:r>
        <w:rPr>
          <w:rStyle w:val="16"/>
          <w:rFonts w:hint="eastAsia" w:ascii="黑体" w:hAnsi="黑体" w:eastAsia="黑体"/>
          <w:b w:val="0"/>
        </w:rPr>
        <w:t>政拨款收入支出决算总体情况说明</w:t>
      </w:r>
      <w:bookmarkEnd w:id="43"/>
      <w:bookmarkEnd w:id="44"/>
      <w:bookmarkEnd w:id="45"/>
    </w:p>
    <w:p>
      <w:pPr>
        <w:spacing w:line="600" w:lineRule="exact"/>
        <w:ind w:firstLine="640"/>
        <w:rPr>
          <w:rFonts w:ascii="仿宋" w:hAnsi="仿宋" w:eastAsia="仿宋"/>
          <w:color w:val="000000"/>
          <w:sz w:val="32"/>
          <w:szCs w:val="32"/>
        </w:rPr>
      </w:pPr>
      <w:r>
        <w:rPr>
          <w:rFonts w:hint="eastAsia" w:ascii="仿宋_GB2312" w:hAnsi="仿宋" w:eastAsia="仿宋_GB2312"/>
          <w:color w:val="000000"/>
          <w:sz w:val="32"/>
          <w:szCs w:val="32"/>
        </w:rPr>
        <w:t>2020年财政拨款收、支总计</w:t>
      </w:r>
      <w:r>
        <w:rPr>
          <w:rFonts w:ascii="仿宋" w:hAnsi="仿宋" w:eastAsia="仿宋"/>
          <w:color w:val="000000"/>
          <w:sz w:val="32"/>
          <w:szCs w:val="32"/>
        </w:rPr>
        <w:t>594.54</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w:t>
      </w:r>
      <w:r>
        <w:rPr>
          <w:rFonts w:hint="eastAsia" w:ascii="仿宋_GB2312" w:hAnsi="仿宋" w:eastAsia="仿宋_GB2312"/>
          <w:color w:val="000000"/>
          <w:sz w:val="32"/>
          <w:szCs w:val="32"/>
        </w:rPr>
        <w:t>财政拨款收、支总计减少9</w:t>
      </w:r>
      <w:r>
        <w:rPr>
          <w:rFonts w:ascii="仿宋_GB2312" w:hAnsi="仿宋" w:eastAsia="仿宋_GB2312"/>
          <w:color w:val="000000"/>
          <w:sz w:val="32"/>
          <w:szCs w:val="32"/>
        </w:rPr>
        <w:t>4.2</w:t>
      </w:r>
      <w:r>
        <w:rPr>
          <w:rFonts w:hint="eastAsia" w:ascii="仿宋" w:hAnsi="仿宋" w:eastAsia="仿宋"/>
          <w:color w:val="000000"/>
          <w:sz w:val="32"/>
          <w:szCs w:val="32"/>
        </w:rPr>
        <w:t>万元，下降</w:t>
      </w:r>
      <w:r>
        <w:rPr>
          <w:rFonts w:ascii="仿宋" w:hAnsi="仿宋" w:eastAsia="仿宋"/>
          <w:color w:val="000000"/>
          <w:sz w:val="32"/>
          <w:szCs w:val="32"/>
        </w:rPr>
        <w:t>13.68%</w:t>
      </w:r>
      <w:r>
        <w:rPr>
          <w:rFonts w:hint="eastAsia" w:ascii="仿宋" w:hAnsi="仿宋" w:eastAsia="仿宋"/>
          <w:color w:val="000000"/>
          <w:sz w:val="32"/>
          <w:szCs w:val="32"/>
        </w:rPr>
        <w:t>。</w:t>
      </w:r>
      <w:r>
        <w:rPr>
          <w:rFonts w:hint="eastAsia" w:ascii="仿宋_GB2312" w:hAnsi="仿宋" w:eastAsia="仿宋_GB2312"/>
          <w:color w:val="000000"/>
          <w:sz w:val="32"/>
          <w:szCs w:val="32"/>
        </w:rPr>
        <w:t>主要变动原因是公用经费压减，人员经费减少，减少额</w:t>
      </w:r>
      <w:r>
        <w:rPr>
          <w:rFonts w:ascii="仿宋_GB2312" w:hAnsi="仿宋" w:eastAsia="仿宋_GB2312"/>
          <w:color w:val="000000"/>
          <w:sz w:val="32"/>
          <w:szCs w:val="32"/>
        </w:rPr>
        <w:t>40</w:t>
      </w:r>
      <w:r>
        <w:rPr>
          <w:rFonts w:hint="eastAsia" w:ascii="仿宋_GB2312" w:hAnsi="仿宋" w:eastAsia="仿宋_GB2312"/>
          <w:color w:val="000000"/>
          <w:sz w:val="32"/>
          <w:szCs w:val="32"/>
        </w:rPr>
        <w:t>余万，项目数量和资金都减少，减少金额5</w:t>
      </w:r>
      <w:r>
        <w:rPr>
          <w:rFonts w:ascii="仿宋_GB2312" w:hAnsi="仿宋" w:eastAsia="仿宋_GB2312"/>
          <w:color w:val="000000"/>
          <w:sz w:val="32"/>
          <w:szCs w:val="32"/>
        </w:rPr>
        <w:t>0</w:t>
      </w:r>
      <w:r>
        <w:rPr>
          <w:rFonts w:hint="eastAsia" w:ascii="仿宋_GB2312" w:hAnsi="仿宋" w:eastAsia="仿宋_GB2312"/>
          <w:color w:val="000000"/>
          <w:sz w:val="32"/>
          <w:szCs w:val="32"/>
        </w:rPr>
        <w:t>余万</w:t>
      </w:r>
      <w:r>
        <w:rPr>
          <w:rFonts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0</wp:posOffset>
            </wp:positionH>
            <wp:positionV relativeFrom="paragraph">
              <wp:posOffset>-2781300</wp:posOffset>
            </wp:positionV>
            <wp:extent cx="5274310" cy="3076575"/>
            <wp:effectExtent l="0" t="0" r="2540" b="952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rPr>
          <w:rStyle w:val="16"/>
          <w:rFonts w:ascii="黑体" w:hAnsi="黑体" w:eastAsia="黑体"/>
          <w:b w:val="0"/>
        </w:rPr>
      </w:pPr>
      <w:bookmarkStart w:id="46" w:name="_Toc15377209"/>
      <w:bookmarkStart w:id="4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6"/>
          <w:rFonts w:hint="eastAsia" w:ascii="黑体" w:hAnsi="黑体" w:eastAsia="黑体"/>
          <w:b w:val="0"/>
        </w:rPr>
        <w:t>般公共预算财政拨款支出决算情况说明</w:t>
      </w:r>
      <w:bookmarkEnd w:id="46"/>
      <w:bookmarkEnd w:id="47"/>
    </w:p>
    <w:p>
      <w:pPr>
        <w:spacing w:line="600" w:lineRule="exact"/>
        <w:ind w:firstLine="642" w:firstLineChars="200"/>
        <w:outlineLvl w:val="2"/>
        <w:rPr>
          <w:rFonts w:ascii="仿宋" w:hAnsi="仿宋" w:eastAsia="仿宋"/>
          <w:b/>
          <w:color w:val="000000"/>
          <w:sz w:val="32"/>
          <w:szCs w:val="32"/>
        </w:rPr>
      </w:pPr>
      <w:bookmarkStart w:id="48" w:name="_Toc82428551"/>
      <w:bookmarkStart w:id="49" w:name="_Toc15377210"/>
      <w:r>
        <w:rPr>
          <w:rFonts w:hint="eastAsia" w:ascii="仿宋" w:hAnsi="仿宋" w:eastAsia="仿宋"/>
          <w:b/>
          <w:color w:val="000000"/>
          <w:sz w:val="32"/>
          <w:szCs w:val="32"/>
        </w:rPr>
        <w:t>（一）一般公共预算财政拨款支出决算总体情况</w:t>
      </w:r>
      <w:bookmarkEnd w:id="48"/>
      <w:bookmarkEnd w:id="4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ascii="仿宋" w:hAnsi="仿宋" w:eastAsia="仿宋"/>
          <w:color w:val="000000"/>
          <w:sz w:val="32"/>
          <w:szCs w:val="32"/>
        </w:rPr>
        <w:t>542</w:t>
      </w:r>
      <w:r>
        <w:rPr>
          <w:rFonts w:hint="eastAsia" w:ascii="仿宋" w:hAnsi="仿宋" w:eastAsia="仿宋"/>
          <w:color w:val="000000"/>
          <w:sz w:val="32"/>
          <w:szCs w:val="32"/>
        </w:rPr>
        <w:t>万元，占本年支出合计的</w:t>
      </w:r>
      <w:r>
        <w:rPr>
          <w:rFonts w:ascii="仿宋" w:hAnsi="仿宋" w:eastAsia="仿宋"/>
          <w:color w:val="000000"/>
          <w:sz w:val="32"/>
          <w:szCs w:val="32"/>
        </w:rPr>
        <w:t>100%</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年相比，一般公共预算财政拨款减少</w:t>
      </w:r>
      <w:r>
        <w:rPr>
          <w:rFonts w:ascii="仿宋" w:hAnsi="仿宋" w:eastAsia="仿宋"/>
          <w:color w:val="000000"/>
          <w:sz w:val="32"/>
          <w:szCs w:val="32"/>
        </w:rPr>
        <w:t>93.44</w:t>
      </w:r>
      <w:r>
        <w:rPr>
          <w:rFonts w:hint="eastAsia" w:ascii="仿宋" w:hAnsi="仿宋" w:eastAsia="仿宋"/>
          <w:color w:val="000000"/>
          <w:sz w:val="32"/>
          <w:szCs w:val="32"/>
        </w:rPr>
        <w:t>万元，下降</w:t>
      </w:r>
      <w:r>
        <w:rPr>
          <w:rFonts w:ascii="仿宋" w:hAnsi="仿宋" w:eastAsia="仿宋"/>
          <w:color w:val="000000"/>
          <w:sz w:val="32"/>
          <w:szCs w:val="32"/>
        </w:rPr>
        <w:t>14.71%</w:t>
      </w:r>
      <w:r>
        <w:rPr>
          <w:rFonts w:hint="eastAsia" w:ascii="仿宋" w:hAnsi="仿宋" w:eastAsia="仿宋"/>
          <w:color w:val="000000"/>
          <w:sz w:val="32"/>
          <w:szCs w:val="32"/>
        </w:rPr>
        <w:t>。</w:t>
      </w:r>
      <w:r>
        <w:rPr>
          <w:rFonts w:hint="eastAsia" w:ascii="仿宋_GB2312" w:hAnsi="仿宋" w:eastAsia="仿宋_GB2312"/>
          <w:color w:val="000000"/>
          <w:sz w:val="32"/>
          <w:szCs w:val="32"/>
        </w:rPr>
        <w:t>主要变动原因是公用经费压减，人员经费减少，减少额</w:t>
      </w:r>
      <w:r>
        <w:rPr>
          <w:rFonts w:ascii="仿宋_GB2312" w:hAnsi="仿宋" w:eastAsia="仿宋_GB2312"/>
          <w:color w:val="000000"/>
          <w:sz w:val="32"/>
          <w:szCs w:val="32"/>
        </w:rPr>
        <w:t>40</w:t>
      </w:r>
      <w:r>
        <w:rPr>
          <w:rFonts w:hint="eastAsia" w:ascii="仿宋_GB2312" w:hAnsi="仿宋" w:eastAsia="仿宋_GB2312"/>
          <w:color w:val="000000"/>
          <w:sz w:val="32"/>
          <w:szCs w:val="32"/>
        </w:rPr>
        <w:t>余万，项目数量和资金都减少，减少金额5</w:t>
      </w:r>
      <w:r>
        <w:rPr>
          <w:rFonts w:ascii="仿宋_GB2312" w:hAnsi="仿宋" w:eastAsia="仿宋_GB2312"/>
          <w:color w:val="000000"/>
          <w:sz w:val="32"/>
          <w:szCs w:val="32"/>
        </w:rPr>
        <w:t>0</w:t>
      </w:r>
      <w:r>
        <w:rPr>
          <w:rFonts w:hint="eastAsia" w:ascii="仿宋_GB2312" w:hAnsi="仿宋" w:eastAsia="仿宋_GB2312"/>
          <w:color w:val="000000"/>
          <w:sz w:val="32"/>
          <w:szCs w:val="32"/>
        </w:rPr>
        <w:t>余万</w:t>
      </w:r>
      <w:r>
        <w:rPr>
          <w:rFonts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409575</wp:posOffset>
            </wp:positionH>
            <wp:positionV relativeFrom="paragraph">
              <wp:posOffset>-2781300</wp:posOffset>
            </wp:positionV>
            <wp:extent cx="5274310" cy="3076575"/>
            <wp:effectExtent l="0" t="0" r="2540" b="952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2" w:firstLineChars="200"/>
        <w:outlineLvl w:val="2"/>
        <w:rPr>
          <w:rFonts w:ascii="仿宋" w:hAnsi="仿宋" w:eastAsia="仿宋"/>
          <w:b/>
          <w:color w:val="000000"/>
          <w:sz w:val="32"/>
          <w:szCs w:val="32"/>
        </w:rPr>
      </w:pPr>
      <w:bookmarkStart w:id="50" w:name="_Toc15377211"/>
      <w:bookmarkStart w:id="51" w:name="_Toc82428552"/>
      <w:r>
        <w:rPr>
          <w:rFonts w:hint="eastAsia" w:ascii="仿宋" w:hAnsi="仿宋" w:eastAsia="仿宋"/>
          <w:b/>
          <w:color w:val="000000"/>
          <w:sz w:val="32"/>
          <w:szCs w:val="32"/>
        </w:rPr>
        <w:t>（二）一般公共预算财政拨款支出决算结构情况</w:t>
      </w:r>
      <w:bookmarkEnd w:id="50"/>
      <w:bookmarkEnd w:id="5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ascii="仿宋" w:hAnsi="仿宋" w:eastAsia="仿宋"/>
          <w:color w:val="000000"/>
          <w:sz w:val="32"/>
          <w:szCs w:val="32"/>
        </w:rPr>
        <w:t>542</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bCs/>
          <w:color w:val="000000"/>
          <w:sz w:val="32"/>
          <w:szCs w:val="32"/>
        </w:rPr>
        <w:t>文化旅游体育与传媒（类）支出</w:t>
      </w:r>
      <w:r>
        <w:rPr>
          <w:rFonts w:ascii="仿宋" w:hAnsi="仿宋" w:eastAsia="仿宋"/>
          <w:b/>
          <w:bCs/>
          <w:color w:val="000000"/>
          <w:sz w:val="32"/>
          <w:szCs w:val="32"/>
        </w:rPr>
        <w:t>457.01</w:t>
      </w:r>
      <w:r>
        <w:rPr>
          <w:rFonts w:hint="eastAsia" w:ascii="仿宋" w:hAnsi="仿宋" w:eastAsia="仿宋"/>
          <w:b/>
          <w:bCs/>
          <w:color w:val="000000"/>
          <w:sz w:val="32"/>
          <w:szCs w:val="32"/>
        </w:rPr>
        <w:t>万元，占</w:t>
      </w:r>
      <w:r>
        <w:rPr>
          <w:rFonts w:ascii="仿宋" w:hAnsi="仿宋" w:eastAsia="仿宋"/>
          <w:b/>
          <w:bCs/>
          <w:color w:val="000000"/>
          <w:sz w:val="32"/>
          <w:szCs w:val="32"/>
        </w:rPr>
        <w:t>84.32%</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ascii="仿宋" w:hAnsi="仿宋" w:eastAsia="仿宋"/>
          <w:color w:val="000000"/>
          <w:sz w:val="32"/>
          <w:szCs w:val="32"/>
        </w:rPr>
        <w:t>37.88</w:t>
      </w:r>
      <w:r>
        <w:rPr>
          <w:rFonts w:hint="eastAsia" w:ascii="仿宋" w:hAnsi="仿宋" w:eastAsia="仿宋"/>
          <w:color w:val="000000"/>
          <w:sz w:val="32"/>
          <w:szCs w:val="32"/>
        </w:rPr>
        <w:t>万元，占</w:t>
      </w:r>
      <w:r>
        <w:rPr>
          <w:rFonts w:ascii="仿宋" w:hAnsi="仿宋" w:eastAsia="仿宋"/>
          <w:color w:val="000000"/>
          <w:sz w:val="32"/>
          <w:szCs w:val="32"/>
        </w:rPr>
        <w:t>6.99%</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ascii="仿宋" w:hAnsi="仿宋" w:eastAsia="仿宋"/>
          <w:color w:val="000000"/>
          <w:sz w:val="32"/>
          <w:szCs w:val="32"/>
        </w:rPr>
        <w:t>18.34</w:t>
      </w:r>
      <w:r>
        <w:rPr>
          <w:rFonts w:hint="eastAsia" w:ascii="仿宋" w:hAnsi="仿宋" w:eastAsia="仿宋"/>
          <w:color w:val="000000"/>
          <w:sz w:val="32"/>
          <w:szCs w:val="32"/>
        </w:rPr>
        <w:t>万元，占</w:t>
      </w:r>
      <w:r>
        <w:rPr>
          <w:rFonts w:ascii="仿宋" w:hAnsi="仿宋" w:eastAsia="仿宋"/>
          <w:color w:val="000000"/>
          <w:sz w:val="32"/>
          <w:szCs w:val="32"/>
        </w:rPr>
        <w:t>3.38%</w:t>
      </w:r>
      <w:r>
        <w:rPr>
          <w:rFonts w:hint="eastAsia" w:ascii="仿宋" w:hAnsi="仿宋" w:eastAsia="仿宋"/>
          <w:color w:val="000000"/>
          <w:sz w:val="32"/>
          <w:szCs w:val="32"/>
        </w:rPr>
        <w:t>；住房保障支出</w:t>
      </w:r>
      <w:r>
        <w:rPr>
          <w:rFonts w:ascii="仿宋" w:hAnsi="仿宋" w:eastAsia="仿宋"/>
          <w:color w:val="000000"/>
          <w:sz w:val="32"/>
          <w:szCs w:val="32"/>
        </w:rPr>
        <w:t>28.76</w:t>
      </w:r>
      <w:r>
        <w:rPr>
          <w:rFonts w:hint="eastAsia" w:ascii="仿宋" w:hAnsi="仿宋" w:eastAsia="仿宋"/>
          <w:color w:val="000000"/>
          <w:sz w:val="32"/>
          <w:szCs w:val="32"/>
        </w:rPr>
        <w:t>万元，占</w:t>
      </w:r>
      <w:r>
        <w:rPr>
          <w:rFonts w:ascii="仿宋" w:hAnsi="仿宋" w:eastAsia="仿宋"/>
          <w:color w:val="000000"/>
          <w:sz w:val="32"/>
          <w:szCs w:val="32"/>
        </w:rPr>
        <w:t>5.31%</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3360" behindDoc="1" locked="0" layoutInCell="1" allowOverlap="1">
            <wp:simplePos x="0" y="0"/>
            <wp:positionH relativeFrom="column">
              <wp:posOffset>371475</wp:posOffset>
            </wp:positionH>
            <wp:positionV relativeFrom="paragraph">
              <wp:posOffset>47625</wp:posOffset>
            </wp:positionV>
            <wp:extent cx="4572000" cy="2657475"/>
            <wp:effectExtent l="0" t="0" r="0" b="952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jc w:val="center"/>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52" w:name="_Toc15377212"/>
      <w:bookmarkStart w:id="53" w:name="_Toc82428553"/>
      <w:r>
        <w:rPr>
          <w:rFonts w:hint="eastAsia" w:ascii="仿宋" w:hAnsi="仿宋" w:eastAsia="仿宋"/>
          <w:b/>
          <w:color w:val="000000"/>
          <w:sz w:val="32"/>
          <w:szCs w:val="32"/>
        </w:rPr>
        <w:t>（三）一般公共预算财政拨款支出决算具体情况</w:t>
      </w:r>
      <w:bookmarkEnd w:id="52"/>
      <w:bookmarkEnd w:id="53"/>
    </w:p>
    <w:p>
      <w:pPr>
        <w:spacing w:line="600" w:lineRule="exact"/>
        <w:ind w:firstLine="642" w:firstLineChars="200"/>
        <w:outlineLvl w:val="2"/>
        <w:rPr>
          <w:rFonts w:ascii="仿宋" w:hAnsi="仿宋" w:eastAsia="仿宋"/>
          <w:color w:val="FF0000"/>
          <w:sz w:val="32"/>
          <w:szCs w:val="32"/>
        </w:rPr>
      </w:pPr>
      <w:bookmarkStart w:id="54" w:name="_Toc15377213"/>
      <w:bookmarkStart w:id="55" w:name="_Toc15378460"/>
      <w:bookmarkStart w:id="56" w:name="_Toc82428554"/>
      <w:bookmarkStart w:id="57" w:name="_Toc15377444"/>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ascii="仿宋" w:hAnsi="仿宋" w:eastAsia="仿宋"/>
          <w:b/>
          <w:color w:val="000000"/>
          <w:sz w:val="32"/>
          <w:szCs w:val="32"/>
        </w:rPr>
        <w:t>542</w:t>
      </w:r>
      <w:r>
        <w:rPr>
          <w:rFonts w:hint="eastAsia" w:ascii="仿宋" w:hAnsi="仿宋" w:eastAsia="仿宋"/>
          <w:b/>
          <w:color w:val="000000"/>
          <w:sz w:val="32"/>
          <w:szCs w:val="32"/>
        </w:rPr>
        <w:t>万元</w:t>
      </w:r>
      <w:r>
        <w:rPr>
          <w:rFonts w:hint="eastAsia" w:ascii="仿宋" w:hAnsi="仿宋" w:eastAsia="仿宋"/>
          <w:color w:val="000000"/>
          <w:sz w:val="32"/>
          <w:szCs w:val="32"/>
        </w:rPr>
        <w:t>，</w:t>
      </w:r>
      <w:r>
        <w:rPr>
          <w:rStyle w:val="13"/>
          <w:rFonts w:hint="eastAsia" w:ascii="仿宋" w:hAnsi="仿宋" w:eastAsia="仿宋"/>
          <w:bCs/>
          <w:color w:val="000000"/>
          <w:sz w:val="32"/>
          <w:szCs w:val="32"/>
        </w:rPr>
        <w:t>完成预算</w:t>
      </w:r>
      <w:r>
        <w:rPr>
          <w:rStyle w:val="13"/>
          <w:rFonts w:ascii="仿宋" w:hAnsi="仿宋" w:eastAsia="仿宋"/>
          <w:bCs/>
          <w:color w:val="000000"/>
          <w:sz w:val="32"/>
          <w:szCs w:val="32"/>
        </w:rPr>
        <w:t>91.16%</w:t>
      </w:r>
      <w:r>
        <w:rPr>
          <w:rStyle w:val="13"/>
          <w:rFonts w:hint="eastAsia" w:ascii="仿宋" w:hAnsi="仿宋" w:eastAsia="仿宋"/>
          <w:bCs/>
          <w:color w:val="000000"/>
          <w:sz w:val="32"/>
          <w:szCs w:val="32"/>
        </w:rPr>
        <w:t>。其中：</w:t>
      </w:r>
      <w:bookmarkEnd w:id="54"/>
      <w:bookmarkEnd w:id="55"/>
      <w:bookmarkEnd w:id="56"/>
      <w:bookmarkEnd w:id="57"/>
    </w:p>
    <w:p>
      <w:pPr>
        <w:spacing w:line="600" w:lineRule="exact"/>
        <w:ind w:firstLine="642" w:firstLineChars="200"/>
        <w:rPr>
          <w:rStyle w:val="13"/>
          <w:rFonts w:ascii="仿宋" w:hAnsi="仿宋" w:eastAsia="仿宋"/>
          <w:bCs/>
          <w:color w:val="000000"/>
          <w:sz w:val="32"/>
          <w:szCs w:val="32"/>
        </w:rPr>
      </w:pPr>
      <w:r>
        <w:rPr>
          <w:rStyle w:val="13"/>
          <w:rFonts w:ascii="仿宋" w:hAnsi="仿宋" w:eastAsia="仿宋"/>
          <w:bCs/>
          <w:color w:val="000000"/>
          <w:sz w:val="32"/>
          <w:szCs w:val="32"/>
        </w:rPr>
        <w:t>1.</w:t>
      </w:r>
      <w:r>
        <w:rPr>
          <w:rStyle w:val="13"/>
          <w:rFonts w:hint="eastAsia" w:ascii="仿宋" w:hAnsi="仿宋" w:eastAsia="仿宋"/>
          <w:bCs/>
          <w:color w:val="000000"/>
          <w:sz w:val="32"/>
          <w:szCs w:val="32"/>
        </w:rPr>
        <w:t>文化旅游体育与传媒207（类）</w:t>
      </w:r>
      <w:r>
        <w:rPr>
          <w:rStyle w:val="13"/>
          <w:rFonts w:hint="eastAsia" w:hAnsi="仿宋"/>
          <w:bCs/>
          <w:color w:val="000000"/>
          <w:sz w:val="32"/>
          <w:szCs w:val="32"/>
        </w:rPr>
        <w:t>文化和旅游</w:t>
      </w:r>
      <w:r>
        <w:rPr>
          <w:rStyle w:val="13"/>
          <w:rFonts w:ascii="仿宋" w:hAnsi="仿宋" w:eastAsia="仿宋"/>
          <w:bCs/>
          <w:color w:val="000000"/>
          <w:sz w:val="32"/>
          <w:szCs w:val="32"/>
        </w:rPr>
        <w:t>01</w:t>
      </w:r>
      <w:r>
        <w:rPr>
          <w:rStyle w:val="13"/>
          <w:rFonts w:hint="eastAsia" w:ascii="仿宋" w:hAnsi="仿宋" w:eastAsia="仿宋"/>
          <w:bCs/>
          <w:color w:val="000000"/>
          <w:sz w:val="32"/>
          <w:szCs w:val="32"/>
        </w:rPr>
        <w:t>（款）</w:t>
      </w:r>
    </w:p>
    <w:p>
      <w:pPr>
        <w:spacing w:line="600" w:lineRule="exact"/>
        <w:ind w:firstLine="642" w:firstLineChars="200"/>
        <w:rPr>
          <w:rStyle w:val="13"/>
          <w:rFonts w:ascii="仿宋" w:hAnsi="仿宋" w:eastAsia="仿宋"/>
          <w:b w:val="0"/>
          <w:bCs/>
          <w:color w:val="000000"/>
          <w:sz w:val="32"/>
          <w:szCs w:val="32"/>
        </w:rPr>
      </w:pPr>
      <w:r>
        <w:rPr>
          <w:rStyle w:val="13"/>
          <w:rFonts w:hint="eastAsia" w:ascii="仿宋" w:hAnsi="仿宋" w:eastAsia="仿宋"/>
          <w:bCs/>
          <w:color w:val="000000"/>
          <w:sz w:val="32"/>
          <w:szCs w:val="32"/>
        </w:rPr>
        <w:t>(</w:t>
      </w:r>
      <w:r>
        <w:rPr>
          <w:rStyle w:val="13"/>
          <w:rFonts w:ascii="仿宋" w:hAnsi="仿宋" w:eastAsia="仿宋"/>
          <w:bCs/>
          <w:color w:val="000000"/>
          <w:sz w:val="32"/>
          <w:szCs w:val="32"/>
        </w:rPr>
        <w:t>1)</w:t>
      </w:r>
      <w:r>
        <w:rPr>
          <w:rStyle w:val="13"/>
          <w:rFonts w:hint="eastAsia" w:ascii="仿宋" w:hAnsi="仿宋" w:eastAsia="仿宋"/>
          <w:bCs/>
          <w:color w:val="000000"/>
          <w:sz w:val="32"/>
          <w:szCs w:val="32"/>
        </w:rPr>
        <w:t>图书馆</w:t>
      </w:r>
      <w:r>
        <w:rPr>
          <w:rStyle w:val="13"/>
          <w:rFonts w:ascii="仿宋" w:hAnsi="仿宋" w:eastAsia="仿宋"/>
          <w:bCs/>
          <w:color w:val="000000"/>
          <w:sz w:val="32"/>
          <w:szCs w:val="32"/>
        </w:rPr>
        <w:t>2070104</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449.07</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91.73%</w:t>
      </w:r>
      <w:r>
        <w:rPr>
          <w:rStyle w:val="13"/>
          <w:rFonts w:hint="eastAsia" w:ascii="仿宋" w:hAnsi="仿宋" w:eastAsia="仿宋"/>
          <w:b w:val="0"/>
          <w:bCs/>
          <w:color w:val="000000"/>
          <w:sz w:val="32"/>
          <w:szCs w:val="32"/>
        </w:rPr>
        <w:t>，决算数小于预算数的主要原因是决算数小于预算数的主要原因是有些项目为两年期项目，项目未完成，同时部分资金年底才到位，未能支付。</w:t>
      </w:r>
    </w:p>
    <w:p>
      <w:pPr>
        <w:spacing w:line="600" w:lineRule="exact"/>
        <w:ind w:firstLine="642" w:firstLineChars="200"/>
        <w:rPr>
          <w:rFonts w:ascii="仿宋" w:hAnsi="仿宋" w:eastAsia="仿宋"/>
          <w:b/>
          <w:color w:val="000000"/>
          <w:sz w:val="32"/>
          <w:szCs w:val="32"/>
        </w:rPr>
      </w:pPr>
      <w:r>
        <w:rPr>
          <w:rStyle w:val="13"/>
          <w:rFonts w:hint="eastAsia" w:ascii="仿宋" w:hAnsi="仿宋" w:eastAsia="仿宋"/>
          <w:bCs/>
          <w:color w:val="000000"/>
          <w:sz w:val="32"/>
          <w:szCs w:val="32"/>
        </w:rPr>
        <w:t>(</w:t>
      </w:r>
      <w:r>
        <w:rPr>
          <w:rStyle w:val="13"/>
          <w:rFonts w:ascii="仿宋" w:hAnsi="仿宋" w:eastAsia="仿宋"/>
          <w:bCs/>
          <w:color w:val="000000"/>
          <w:sz w:val="32"/>
          <w:szCs w:val="32"/>
        </w:rPr>
        <w:t>2)</w:t>
      </w:r>
      <w:r>
        <w:rPr>
          <w:rStyle w:val="13"/>
          <w:rFonts w:hint="eastAsia" w:hAnsi="仿宋"/>
          <w:bCs/>
          <w:color w:val="000000"/>
          <w:sz w:val="32"/>
          <w:szCs w:val="32"/>
        </w:rPr>
        <w:t>其他文化和旅游支出2</w:t>
      </w:r>
      <w:r>
        <w:rPr>
          <w:rStyle w:val="13"/>
          <w:rFonts w:hAnsi="仿宋"/>
          <w:bCs/>
          <w:color w:val="000000"/>
          <w:sz w:val="32"/>
          <w:szCs w:val="32"/>
        </w:rPr>
        <w:t>07199</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7.94</w:t>
      </w:r>
      <w:r>
        <w:rPr>
          <w:rStyle w:val="13"/>
          <w:rFonts w:hint="eastAsia" w:ascii="仿宋" w:hAnsi="仿宋" w:eastAsia="仿宋"/>
          <w:b w:val="0"/>
          <w:bCs/>
          <w:color w:val="000000"/>
          <w:sz w:val="32"/>
          <w:szCs w:val="32"/>
        </w:rPr>
        <w:t>万元，完成预算3</w:t>
      </w:r>
      <w:r>
        <w:rPr>
          <w:rStyle w:val="13"/>
          <w:rFonts w:ascii="仿宋" w:hAnsi="仿宋" w:eastAsia="仿宋"/>
          <w:b w:val="0"/>
          <w:bCs/>
          <w:color w:val="000000"/>
          <w:sz w:val="32"/>
          <w:szCs w:val="32"/>
        </w:rPr>
        <w:t>9.7%</w:t>
      </w:r>
      <w:r>
        <w:rPr>
          <w:rStyle w:val="13"/>
          <w:rFonts w:hint="eastAsia" w:ascii="仿宋" w:hAnsi="仿宋" w:eastAsia="仿宋"/>
          <w:b w:val="0"/>
          <w:bCs/>
          <w:color w:val="000000"/>
          <w:sz w:val="32"/>
          <w:szCs w:val="32"/>
        </w:rPr>
        <w:t>，决算数小于预算数的主要原因是决算数小于预算数的主要原因是有些项目为两年期项目，项目未完成。</w:t>
      </w:r>
    </w:p>
    <w:p>
      <w:pPr>
        <w:spacing w:line="600" w:lineRule="exact"/>
        <w:ind w:firstLine="642" w:firstLineChars="200"/>
        <w:rPr>
          <w:rStyle w:val="13"/>
          <w:rFonts w:ascii="仿宋" w:hAnsi="仿宋" w:eastAsia="仿宋"/>
          <w:bCs/>
          <w:color w:val="000000"/>
          <w:sz w:val="32"/>
          <w:szCs w:val="32"/>
        </w:rPr>
      </w:pPr>
      <w:r>
        <w:rPr>
          <w:rStyle w:val="13"/>
          <w:rFonts w:ascii="仿宋" w:hAnsi="仿宋" w:eastAsia="仿宋"/>
          <w:bCs/>
          <w:color w:val="000000"/>
          <w:sz w:val="32"/>
          <w:szCs w:val="32"/>
        </w:rPr>
        <w:t>2.</w:t>
      </w:r>
      <w:r>
        <w:rPr>
          <w:rStyle w:val="13"/>
          <w:rFonts w:hint="eastAsia" w:ascii="仿宋" w:hAnsi="仿宋" w:eastAsia="仿宋"/>
          <w:bCs/>
          <w:color w:val="000000"/>
          <w:sz w:val="32"/>
          <w:szCs w:val="32"/>
        </w:rPr>
        <w:t>社会保障和就业2</w:t>
      </w:r>
      <w:r>
        <w:rPr>
          <w:rStyle w:val="13"/>
          <w:rFonts w:ascii="仿宋" w:hAnsi="仿宋" w:eastAsia="仿宋"/>
          <w:bCs/>
          <w:color w:val="000000"/>
          <w:sz w:val="32"/>
          <w:szCs w:val="32"/>
        </w:rPr>
        <w:t>08</w:t>
      </w:r>
      <w:r>
        <w:rPr>
          <w:rStyle w:val="13"/>
          <w:rFonts w:hint="eastAsia" w:ascii="仿宋" w:hAnsi="仿宋" w:eastAsia="仿宋"/>
          <w:bCs/>
          <w:color w:val="000000"/>
          <w:sz w:val="32"/>
          <w:szCs w:val="32"/>
        </w:rPr>
        <w:t>（类）行政事业单位养老支出0</w:t>
      </w:r>
      <w:r>
        <w:rPr>
          <w:rStyle w:val="13"/>
          <w:rFonts w:ascii="仿宋" w:hAnsi="仿宋" w:eastAsia="仿宋"/>
          <w:bCs/>
          <w:color w:val="000000"/>
          <w:sz w:val="32"/>
          <w:szCs w:val="32"/>
        </w:rPr>
        <w:t>5</w:t>
      </w:r>
      <w:r>
        <w:rPr>
          <w:rStyle w:val="13"/>
          <w:rFonts w:hint="eastAsia" w:ascii="仿宋" w:hAnsi="仿宋" w:eastAsia="仿宋"/>
          <w:bCs/>
          <w:color w:val="000000"/>
          <w:sz w:val="32"/>
          <w:szCs w:val="32"/>
        </w:rPr>
        <w:t>（款）支出决算数为</w:t>
      </w:r>
      <w:r>
        <w:rPr>
          <w:rStyle w:val="13"/>
          <w:rFonts w:ascii="仿宋" w:hAnsi="仿宋" w:eastAsia="仿宋"/>
          <w:bCs/>
          <w:color w:val="000000"/>
          <w:sz w:val="32"/>
          <w:szCs w:val="32"/>
        </w:rPr>
        <w:t>37.88</w:t>
      </w:r>
      <w:r>
        <w:rPr>
          <w:rStyle w:val="13"/>
          <w:rFonts w:hint="eastAsia" w:ascii="仿宋" w:hAnsi="仿宋" w:eastAsia="仿宋"/>
          <w:bCs/>
          <w:color w:val="000000"/>
          <w:sz w:val="32"/>
          <w:szCs w:val="32"/>
        </w:rPr>
        <w:t>万元，完成预算100%，其中：</w:t>
      </w:r>
    </w:p>
    <w:p>
      <w:pPr>
        <w:spacing w:line="600" w:lineRule="exact"/>
        <w:ind w:firstLine="642" w:firstLineChars="200"/>
        <w:rPr>
          <w:rStyle w:val="13"/>
          <w:rFonts w:ascii="仿宋" w:hAnsi="仿宋" w:eastAsia="仿宋"/>
          <w:b w:val="0"/>
          <w:bCs/>
          <w:color w:val="000000"/>
          <w:sz w:val="32"/>
          <w:szCs w:val="32"/>
        </w:rPr>
      </w:pPr>
      <w:r>
        <w:rPr>
          <w:rStyle w:val="13"/>
          <w:rFonts w:hint="eastAsia" w:ascii="仿宋" w:hAnsi="仿宋" w:eastAsia="仿宋"/>
          <w:bCs/>
          <w:color w:val="000000"/>
          <w:sz w:val="32"/>
          <w:szCs w:val="32"/>
        </w:rPr>
        <w:t>(</w:t>
      </w:r>
      <w:r>
        <w:rPr>
          <w:rStyle w:val="13"/>
          <w:rFonts w:ascii="仿宋" w:hAnsi="仿宋" w:eastAsia="仿宋"/>
          <w:bCs/>
          <w:color w:val="000000"/>
          <w:sz w:val="32"/>
          <w:szCs w:val="32"/>
        </w:rPr>
        <w:t>1)</w:t>
      </w:r>
      <w:r>
        <w:rPr>
          <w:rStyle w:val="13"/>
          <w:rFonts w:hint="eastAsia" w:ascii="仿宋" w:hAnsi="仿宋" w:eastAsia="仿宋"/>
          <w:bCs/>
          <w:color w:val="000000"/>
          <w:sz w:val="32"/>
          <w:szCs w:val="32"/>
        </w:rPr>
        <w:t>机关事业单位基本养老保险缴费支出</w:t>
      </w:r>
      <w:r>
        <w:rPr>
          <w:rStyle w:val="13"/>
          <w:rFonts w:ascii="仿宋" w:hAnsi="仿宋" w:eastAsia="仿宋"/>
          <w:bCs/>
          <w:color w:val="000000"/>
          <w:sz w:val="32"/>
          <w:szCs w:val="32"/>
        </w:rPr>
        <w:t>2080505</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31.04</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100%</w:t>
      </w:r>
      <w:r>
        <w:rPr>
          <w:rStyle w:val="13"/>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3"/>
          <w:rFonts w:hint="eastAsia" w:ascii="仿宋" w:hAnsi="仿宋" w:eastAsia="仿宋"/>
          <w:bCs/>
          <w:color w:val="000000"/>
          <w:sz w:val="32"/>
          <w:szCs w:val="32"/>
        </w:rPr>
        <w:t>(</w:t>
      </w:r>
      <w:r>
        <w:rPr>
          <w:rStyle w:val="13"/>
          <w:rFonts w:ascii="仿宋" w:hAnsi="仿宋" w:eastAsia="仿宋"/>
          <w:bCs/>
          <w:color w:val="000000"/>
          <w:sz w:val="32"/>
          <w:szCs w:val="32"/>
        </w:rPr>
        <w:t>2)</w:t>
      </w:r>
      <w:r>
        <w:rPr>
          <w:rFonts w:hint="eastAsia"/>
        </w:rPr>
        <w:t xml:space="preserve"> </w:t>
      </w:r>
      <w:r>
        <w:rPr>
          <w:rStyle w:val="13"/>
          <w:rFonts w:hint="eastAsia" w:ascii="仿宋" w:hAnsi="仿宋" w:eastAsia="仿宋"/>
          <w:bCs/>
          <w:color w:val="000000"/>
          <w:sz w:val="32"/>
          <w:szCs w:val="32"/>
        </w:rPr>
        <w:t>机关事业单位职业年金缴费支出</w:t>
      </w:r>
      <w:r>
        <w:rPr>
          <w:rStyle w:val="13"/>
          <w:rFonts w:ascii="仿宋" w:hAnsi="仿宋" w:eastAsia="仿宋"/>
          <w:bCs/>
          <w:color w:val="000000"/>
          <w:sz w:val="32"/>
          <w:szCs w:val="32"/>
        </w:rPr>
        <w:t>2080506</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6.84</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100%</w:t>
      </w:r>
      <w:r>
        <w:rPr>
          <w:rStyle w:val="13"/>
          <w:rFonts w:hint="eastAsia" w:ascii="仿宋" w:hAnsi="仿宋" w:eastAsia="仿宋"/>
          <w:b w:val="0"/>
          <w:bCs/>
          <w:color w:val="000000"/>
          <w:sz w:val="32"/>
          <w:szCs w:val="32"/>
        </w:rPr>
        <w:t>。</w:t>
      </w:r>
    </w:p>
    <w:p>
      <w:pPr>
        <w:spacing w:line="600" w:lineRule="exact"/>
        <w:ind w:firstLine="642" w:firstLineChars="200"/>
        <w:rPr>
          <w:rStyle w:val="13"/>
          <w:rFonts w:ascii="仿宋" w:hAnsi="仿宋" w:eastAsia="仿宋"/>
          <w:b w:val="0"/>
          <w:bCs/>
          <w:color w:val="000000"/>
          <w:sz w:val="32"/>
          <w:szCs w:val="32"/>
        </w:rPr>
      </w:pPr>
      <w:r>
        <w:rPr>
          <w:rStyle w:val="13"/>
          <w:rFonts w:ascii="仿宋" w:hAnsi="仿宋" w:eastAsia="仿宋"/>
          <w:bCs/>
          <w:color w:val="000000"/>
          <w:sz w:val="32"/>
          <w:szCs w:val="32"/>
        </w:rPr>
        <w:t>3.</w:t>
      </w:r>
      <w:r>
        <w:rPr>
          <w:rFonts w:hint="eastAsia" w:ascii="仿宋" w:hAnsi="仿宋" w:eastAsia="仿宋"/>
          <w:b/>
          <w:bCs/>
          <w:color w:val="000000"/>
          <w:sz w:val="32"/>
          <w:szCs w:val="32"/>
        </w:rPr>
        <w:t>卫生健康2</w:t>
      </w:r>
      <w:r>
        <w:rPr>
          <w:rFonts w:ascii="仿宋" w:hAnsi="仿宋" w:eastAsia="仿宋"/>
          <w:b/>
          <w:bCs/>
          <w:color w:val="000000"/>
          <w:sz w:val="32"/>
          <w:szCs w:val="32"/>
        </w:rPr>
        <w:t>10</w:t>
      </w:r>
      <w:r>
        <w:rPr>
          <w:rStyle w:val="13"/>
          <w:rFonts w:hint="eastAsia" w:ascii="仿宋" w:hAnsi="仿宋" w:eastAsia="仿宋"/>
          <w:bCs/>
          <w:color w:val="000000"/>
          <w:sz w:val="32"/>
          <w:szCs w:val="32"/>
        </w:rPr>
        <w:t>（类）行政事业单位医疗</w:t>
      </w:r>
      <w:r>
        <w:rPr>
          <w:rStyle w:val="13"/>
          <w:rFonts w:ascii="仿宋" w:hAnsi="仿宋" w:eastAsia="仿宋"/>
          <w:bCs/>
          <w:color w:val="000000"/>
          <w:sz w:val="32"/>
          <w:szCs w:val="32"/>
        </w:rPr>
        <w:t>21011</w:t>
      </w:r>
      <w:r>
        <w:rPr>
          <w:rStyle w:val="13"/>
          <w:rFonts w:hint="eastAsia" w:ascii="仿宋" w:hAnsi="仿宋" w:eastAsia="仿宋"/>
          <w:bCs/>
          <w:color w:val="000000"/>
          <w:sz w:val="32"/>
          <w:szCs w:val="32"/>
        </w:rPr>
        <w:t>（款）事业单位医疗2</w:t>
      </w:r>
      <w:r>
        <w:rPr>
          <w:rStyle w:val="13"/>
          <w:rFonts w:ascii="仿宋" w:hAnsi="仿宋" w:eastAsia="仿宋"/>
          <w:bCs/>
          <w:color w:val="000000"/>
          <w:sz w:val="32"/>
          <w:szCs w:val="32"/>
        </w:rPr>
        <w:t>101102</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18.34</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100%</w:t>
      </w:r>
      <w:r>
        <w:rPr>
          <w:rStyle w:val="13"/>
          <w:rFonts w:hint="eastAsia" w:ascii="仿宋" w:hAnsi="仿宋" w:eastAsia="仿宋"/>
          <w:b w:val="0"/>
          <w:bCs/>
          <w:color w:val="000000"/>
          <w:sz w:val="32"/>
          <w:szCs w:val="32"/>
        </w:rPr>
        <w:t>。</w:t>
      </w:r>
    </w:p>
    <w:p>
      <w:pPr>
        <w:spacing w:line="600" w:lineRule="exact"/>
        <w:ind w:firstLine="642" w:firstLineChars="200"/>
        <w:rPr>
          <w:rStyle w:val="13"/>
          <w:rFonts w:ascii="仿宋" w:hAnsi="仿宋" w:eastAsia="仿宋"/>
          <w:b w:val="0"/>
          <w:bCs/>
          <w:color w:val="000000"/>
          <w:sz w:val="32"/>
          <w:szCs w:val="32"/>
        </w:rPr>
      </w:pPr>
      <w:r>
        <w:rPr>
          <w:rFonts w:ascii="仿宋" w:hAnsi="仿宋" w:eastAsia="仿宋"/>
          <w:b/>
          <w:color w:val="000000"/>
          <w:sz w:val="32"/>
          <w:szCs w:val="32"/>
        </w:rPr>
        <w:t>4</w:t>
      </w:r>
      <w:r>
        <w:rPr>
          <w:rFonts w:hint="eastAsia" w:ascii="仿宋" w:hAnsi="仿宋" w:eastAsia="仿宋"/>
          <w:b/>
          <w:color w:val="000000"/>
          <w:sz w:val="32"/>
          <w:szCs w:val="32"/>
        </w:rPr>
        <w:t>.住房</w:t>
      </w:r>
      <w:r>
        <w:rPr>
          <w:rFonts w:ascii="仿宋" w:hAnsi="仿宋" w:eastAsia="仿宋"/>
          <w:b/>
          <w:color w:val="000000"/>
          <w:sz w:val="32"/>
          <w:szCs w:val="32"/>
        </w:rPr>
        <w:t>保障</w:t>
      </w:r>
      <w:r>
        <w:rPr>
          <w:rFonts w:hint="eastAsia" w:ascii="仿宋" w:hAnsi="仿宋" w:eastAsia="仿宋"/>
          <w:b/>
          <w:bCs/>
          <w:color w:val="000000"/>
          <w:sz w:val="32"/>
          <w:szCs w:val="32"/>
        </w:rPr>
        <w:t>2</w:t>
      </w:r>
      <w:r>
        <w:rPr>
          <w:rFonts w:ascii="仿宋" w:hAnsi="仿宋" w:eastAsia="仿宋"/>
          <w:b/>
          <w:bCs/>
          <w:color w:val="000000"/>
          <w:sz w:val="32"/>
          <w:szCs w:val="32"/>
        </w:rPr>
        <w:t>21</w:t>
      </w:r>
      <w:r>
        <w:rPr>
          <w:rStyle w:val="13"/>
          <w:rFonts w:hint="eastAsia" w:ascii="仿宋" w:hAnsi="仿宋" w:eastAsia="仿宋"/>
          <w:bCs/>
          <w:color w:val="000000"/>
          <w:sz w:val="32"/>
          <w:szCs w:val="32"/>
        </w:rPr>
        <w:t>（类）住房改革支出</w:t>
      </w:r>
      <w:r>
        <w:rPr>
          <w:rStyle w:val="13"/>
          <w:rFonts w:ascii="仿宋" w:hAnsi="仿宋" w:eastAsia="仿宋"/>
          <w:bCs/>
          <w:color w:val="000000"/>
          <w:sz w:val="32"/>
          <w:szCs w:val="32"/>
        </w:rPr>
        <w:t>22102</w:t>
      </w:r>
      <w:r>
        <w:rPr>
          <w:rStyle w:val="13"/>
          <w:rFonts w:hint="eastAsia" w:ascii="仿宋" w:hAnsi="仿宋" w:eastAsia="仿宋"/>
          <w:bCs/>
          <w:color w:val="000000"/>
          <w:sz w:val="32"/>
          <w:szCs w:val="32"/>
        </w:rPr>
        <w:t>（款）住房公积金</w:t>
      </w:r>
      <w:r>
        <w:rPr>
          <w:rStyle w:val="13"/>
          <w:rFonts w:ascii="仿宋" w:hAnsi="仿宋" w:eastAsia="仿宋"/>
          <w:bCs/>
          <w:color w:val="000000"/>
          <w:sz w:val="32"/>
          <w:szCs w:val="32"/>
        </w:rPr>
        <w:t>2210201</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Fonts w:ascii="仿宋" w:hAnsi="仿宋" w:eastAsia="仿宋"/>
          <w:b/>
          <w:color w:val="000000"/>
          <w:sz w:val="32"/>
          <w:szCs w:val="32"/>
        </w:rPr>
        <w:t>：</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28.76</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100%</w:t>
      </w:r>
      <w:r>
        <w:rPr>
          <w:rStyle w:val="13"/>
          <w:rFonts w:hint="eastAsia" w:ascii="仿宋" w:hAnsi="仿宋" w:eastAsia="仿宋"/>
          <w:b w:val="0"/>
          <w:bCs/>
          <w:color w:val="000000"/>
          <w:sz w:val="32"/>
          <w:szCs w:val="32"/>
        </w:rPr>
        <w:t>。</w:t>
      </w:r>
    </w:p>
    <w:p>
      <w:pPr>
        <w:tabs>
          <w:tab w:val="right" w:pos="8306"/>
        </w:tabs>
        <w:spacing w:line="600" w:lineRule="exact"/>
        <w:ind w:firstLine="640"/>
        <w:outlineLvl w:val="1"/>
        <w:rPr>
          <w:rStyle w:val="16"/>
        </w:rPr>
      </w:pPr>
      <w:bookmarkStart w:id="58" w:name="_Toc15396608"/>
      <w:bookmarkStart w:id="59" w:name="_Toc82428555"/>
      <w:bookmarkStart w:id="60"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6"/>
          <w:rFonts w:hint="eastAsia" w:ascii="黑体" w:hAnsi="黑体" w:eastAsia="黑体"/>
          <w:b w:val="0"/>
        </w:rPr>
        <w:t>般公共预算财政拨款基本支出决算情况说明</w:t>
      </w:r>
      <w:bookmarkEnd w:id="58"/>
      <w:bookmarkEnd w:id="59"/>
      <w:bookmarkEnd w:id="60"/>
      <w:r>
        <w:rPr>
          <w:rStyle w:val="1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ascii="仿宋" w:hAnsi="仿宋" w:eastAsia="仿宋"/>
          <w:color w:val="000000"/>
          <w:sz w:val="32"/>
          <w:szCs w:val="32"/>
        </w:rPr>
        <w:t>425.92</w:t>
      </w:r>
      <w:r>
        <w:rPr>
          <w:rFonts w:hint="eastAsia" w:ascii="仿宋" w:hAnsi="仿宋" w:eastAsia="仿宋"/>
          <w:color w:val="000000"/>
          <w:sz w:val="32"/>
          <w:szCs w:val="32"/>
        </w:rPr>
        <w:t>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w:t>
      </w:r>
      <w:r>
        <w:rPr>
          <w:rFonts w:ascii="仿宋" w:hAnsi="仿宋" w:eastAsia="仿宋"/>
          <w:color w:val="000000"/>
          <w:sz w:val="32"/>
          <w:szCs w:val="32"/>
        </w:rPr>
        <w:t>375.64</w:t>
      </w:r>
      <w:r>
        <w:rPr>
          <w:rFonts w:hint="eastAsia" w:ascii="仿宋" w:hAnsi="仿宋" w:eastAsia="仿宋"/>
          <w:color w:val="000000"/>
          <w:sz w:val="32"/>
          <w:szCs w:val="32"/>
        </w:rPr>
        <w:t>万元，主要包括：基本工资、津贴补贴、奖金、绩效工资、机关事业单位基本养老保险缴费、职业年金缴费、其他社会保障缴费、其他工资福利支出、生活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ascii="仿宋" w:hAnsi="仿宋" w:eastAsia="仿宋"/>
          <w:color w:val="000000"/>
          <w:sz w:val="32"/>
          <w:szCs w:val="32"/>
        </w:rPr>
        <w:t>50.28</w:t>
      </w:r>
      <w:r>
        <w:rPr>
          <w:rFonts w:hint="eastAsia" w:ascii="仿宋" w:hAnsi="仿宋" w:eastAsia="仿宋"/>
          <w:color w:val="000000"/>
          <w:sz w:val="32"/>
          <w:szCs w:val="32"/>
        </w:rPr>
        <w:t>万元，主要包括：办公费、印刷费、手续费、水费、电费、邮电费、差旅费、维修（护）费、租赁费、会议费、培训费、劳务费、委托业务费、工会经费、福利费、其他交通费、其他商品和服务支出、其他资本性支出等。</w:t>
      </w:r>
    </w:p>
    <w:p>
      <w:pPr>
        <w:spacing w:line="600" w:lineRule="exact"/>
        <w:ind w:firstLine="640"/>
        <w:outlineLvl w:val="1"/>
        <w:rPr>
          <w:rStyle w:val="16"/>
          <w:rFonts w:ascii="黑体" w:hAnsi="黑体" w:eastAsia="黑体"/>
          <w:b w:val="0"/>
        </w:rPr>
      </w:pPr>
      <w:bookmarkStart w:id="61" w:name="_Toc15377215"/>
      <w:bookmarkStart w:id="62" w:name="_Toc82428556"/>
      <w:bookmarkStart w:id="63" w:name="_Toc15396609"/>
      <w:r>
        <w:rPr>
          <w:rFonts w:hint="eastAsia" w:ascii="黑体" w:eastAsia="黑体"/>
          <w:color w:val="000000"/>
          <w:sz w:val="32"/>
          <w:szCs w:val="32"/>
        </w:rPr>
        <w:t>七、</w:t>
      </w:r>
      <w:r>
        <w:rPr>
          <w:rStyle w:val="16"/>
          <w:rFonts w:hint="eastAsia" w:ascii="黑体" w:hAnsi="黑体" w:eastAsia="黑体"/>
        </w:rPr>
        <w:t>“</w:t>
      </w:r>
      <w:r>
        <w:rPr>
          <w:rStyle w:val="16"/>
          <w:rFonts w:hint="eastAsia" w:ascii="黑体" w:hAnsi="黑体" w:eastAsia="黑体"/>
          <w:b w:val="0"/>
        </w:rPr>
        <w:t>三公”经费财政拨款支出决算情况说明</w:t>
      </w:r>
      <w:bookmarkEnd w:id="61"/>
      <w:bookmarkEnd w:id="62"/>
      <w:bookmarkEnd w:id="63"/>
    </w:p>
    <w:p>
      <w:pPr>
        <w:spacing w:line="600" w:lineRule="exact"/>
        <w:ind w:firstLine="640"/>
        <w:outlineLvl w:val="2"/>
        <w:rPr>
          <w:rFonts w:ascii="仿宋" w:hAnsi="仿宋" w:eastAsia="仿宋"/>
          <w:b/>
          <w:color w:val="000000"/>
          <w:sz w:val="32"/>
          <w:szCs w:val="32"/>
        </w:rPr>
      </w:pPr>
      <w:bookmarkStart w:id="64" w:name="_Toc82428557"/>
      <w:bookmarkStart w:id="65" w:name="_Toc15377216"/>
      <w:r>
        <w:rPr>
          <w:rFonts w:hint="eastAsia" w:ascii="仿宋" w:hAnsi="仿宋" w:eastAsia="仿宋"/>
          <w:b/>
          <w:color w:val="000000"/>
          <w:sz w:val="32"/>
          <w:szCs w:val="32"/>
        </w:rPr>
        <w:t>（一）“三公”经费财政拨款支出决算总体情况说明</w:t>
      </w:r>
      <w:bookmarkEnd w:id="64"/>
      <w:bookmarkEnd w:id="6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ascii="仿宋" w:hAnsi="仿宋" w:eastAsia="仿宋"/>
          <w:color w:val="000000"/>
          <w:sz w:val="32"/>
          <w:szCs w:val="32"/>
        </w:rPr>
        <w:t>0</w:t>
      </w:r>
      <w:r>
        <w:rPr>
          <w:rFonts w:hint="eastAsia" w:ascii="仿宋" w:hAnsi="仿宋" w:eastAsia="仿宋"/>
          <w:color w:val="000000"/>
          <w:sz w:val="32"/>
          <w:szCs w:val="32"/>
        </w:rPr>
        <w:t>万元，完成预算</w:t>
      </w:r>
      <w:r>
        <w:rPr>
          <w:rFonts w:ascii="仿宋" w:hAnsi="仿宋" w:eastAsia="仿宋"/>
          <w:color w:val="000000"/>
          <w:sz w:val="32"/>
          <w:szCs w:val="32"/>
        </w:rPr>
        <w:t>0%</w:t>
      </w:r>
      <w:r>
        <w:rPr>
          <w:rFonts w:hint="eastAsia" w:ascii="仿宋" w:hAnsi="仿宋" w:eastAsia="仿宋"/>
          <w:color w:val="000000"/>
          <w:sz w:val="32"/>
          <w:szCs w:val="32"/>
        </w:rPr>
        <w:t>，决算数小于预算数（或与预算数持平）的主要原因是无</w:t>
      </w:r>
      <w:r>
        <w:rPr>
          <w:rFonts w:ascii="仿宋" w:hAnsi="仿宋" w:eastAsia="仿宋"/>
          <w:color w:val="000000"/>
          <w:sz w:val="32"/>
          <w:szCs w:val="32"/>
        </w:rPr>
        <w:t>公务用车</w:t>
      </w:r>
      <w:r>
        <w:rPr>
          <w:rFonts w:hint="eastAsia" w:ascii="仿宋" w:hAnsi="仿宋" w:eastAsia="仿宋"/>
          <w:color w:val="000000"/>
          <w:sz w:val="32"/>
          <w:szCs w:val="32"/>
        </w:rPr>
        <w:t>及出国</w:t>
      </w:r>
      <w:r>
        <w:rPr>
          <w:rFonts w:ascii="仿宋" w:hAnsi="仿宋" w:eastAsia="仿宋"/>
          <w:color w:val="000000"/>
          <w:sz w:val="32"/>
          <w:szCs w:val="32"/>
        </w:rPr>
        <w:t>、</w:t>
      </w:r>
      <w:r>
        <w:rPr>
          <w:rFonts w:hint="eastAsia" w:ascii="仿宋" w:hAnsi="仿宋" w:eastAsia="仿宋"/>
          <w:color w:val="000000"/>
          <w:sz w:val="32"/>
          <w:szCs w:val="32"/>
        </w:rPr>
        <w:t>由于疫情影响无</w:t>
      </w:r>
      <w:r>
        <w:rPr>
          <w:rFonts w:ascii="仿宋" w:hAnsi="仿宋" w:eastAsia="仿宋"/>
          <w:color w:val="000000"/>
          <w:sz w:val="32"/>
          <w:szCs w:val="32"/>
        </w:rPr>
        <w:t>公务接待</w:t>
      </w:r>
      <w:r>
        <w:rPr>
          <w:rFonts w:hint="eastAsia" w:ascii="仿宋" w:hAnsi="仿宋" w:eastAsia="仿宋"/>
          <w:color w:val="000000"/>
          <w:sz w:val="32"/>
          <w:szCs w:val="32"/>
        </w:rPr>
        <w:t>人</w:t>
      </w:r>
      <w:r>
        <w:rPr>
          <w:rFonts w:ascii="仿宋" w:hAnsi="仿宋" w:eastAsia="仿宋"/>
          <w:color w:val="000000"/>
          <w:sz w:val="32"/>
          <w:szCs w:val="32"/>
        </w:rPr>
        <w:t>次及费用</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66" w:name="_Toc15377217"/>
      <w:bookmarkStart w:id="67" w:name="_Toc82428558"/>
      <w:r>
        <w:rPr>
          <w:rFonts w:hint="eastAsia" w:ascii="仿宋" w:hAnsi="仿宋" w:eastAsia="仿宋"/>
          <w:b/>
          <w:color w:val="000000"/>
          <w:sz w:val="32"/>
          <w:szCs w:val="32"/>
        </w:rPr>
        <w:t>（二）“三公”经费财政拨款支出决算具体情况说明</w:t>
      </w:r>
      <w:bookmarkEnd w:id="66"/>
      <w:bookmarkEnd w:id="6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；公务接待费支出决算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ascii="仿宋" w:hAnsi="仿宋" w:eastAsia="仿宋"/>
          <w:b w:val="0"/>
          <w:bCs/>
          <w:color w:val="000000"/>
          <w:sz w:val="32"/>
          <w:szCs w:val="32"/>
        </w:rPr>
        <w:t>0%</w:t>
      </w:r>
      <w:r>
        <w:rPr>
          <w:rStyle w:val="13"/>
          <w:rFonts w:hint="eastAsia" w:ascii="仿宋" w:hAnsi="仿宋" w:eastAsia="仿宋"/>
          <w:b w:val="0"/>
          <w:bCs/>
          <w:color w:val="000000"/>
          <w:sz w:val="32"/>
          <w:szCs w:val="32"/>
        </w:rPr>
        <w:t>。</w:t>
      </w:r>
      <w:r>
        <w:rPr>
          <w:rFonts w:hint="eastAsia" w:ascii="仿宋" w:hAnsi="仿宋" w:eastAsia="仿宋"/>
          <w:color w:val="000000"/>
          <w:sz w:val="32"/>
          <w:szCs w:val="32"/>
        </w:rPr>
        <w:t>全年安排因公出国（境）团组</w:t>
      </w:r>
      <w:r>
        <w:rPr>
          <w:rFonts w:ascii="仿宋" w:hAnsi="仿宋" w:eastAsia="仿宋"/>
          <w:color w:val="000000"/>
          <w:sz w:val="32"/>
          <w:szCs w:val="32"/>
        </w:rPr>
        <w:t>0</w:t>
      </w:r>
      <w:r>
        <w:rPr>
          <w:rFonts w:hint="eastAsia" w:ascii="仿宋" w:hAnsi="仿宋" w:eastAsia="仿宋"/>
          <w:color w:val="000000"/>
          <w:sz w:val="32"/>
          <w:szCs w:val="32"/>
        </w:rPr>
        <w:t>次，出国（境）</w:t>
      </w:r>
      <w:r>
        <w:rPr>
          <w:rFonts w:ascii="仿宋" w:hAnsi="仿宋" w:eastAsia="仿宋"/>
          <w:color w:val="000000"/>
          <w:sz w:val="32"/>
          <w:szCs w:val="32"/>
        </w:rPr>
        <w:t>0</w:t>
      </w:r>
      <w:r>
        <w:rPr>
          <w:rFonts w:hint="eastAsia" w:ascii="仿宋" w:hAnsi="仿宋" w:eastAsia="仿宋"/>
          <w:color w:val="000000"/>
          <w:sz w:val="32"/>
          <w:szCs w:val="32"/>
        </w:rPr>
        <w:t>人。因公出国（境）支出决算比</w:t>
      </w:r>
      <w:r>
        <w:rPr>
          <w:rFonts w:ascii="仿宋" w:hAnsi="仿宋" w:eastAsia="仿宋"/>
          <w:color w:val="000000"/>
          <w:sz w:val="32"/>
          <w:szCs w:val="32"/>
        </w:rPr>
        <w:t>2019</w:t>
      </w:r>
      <w:r>
        <w:rPr>
          <w:rFonts w:hint="eastAsia" w:ascii="仿宋" w:hAnsi="仿宋" w:eastAsia="仿宋"/>
          <w:color w:val="000000"/>
          <w:sz w:val="32"/>
          <w:szCs w:val="32"/>
        </w:rPr>
        <w:t>年增加</w:t>
      </w:r>
      <w:r>
        <w:rPr>
          <w:rFonts w:ascii="仿宋" w:hAnsi="仿宋" w:eastAsia="仿宋"/>
          <w:color w:val="000000"/>
          <w:sz w:val="32"/>
          <w:szCs w:val="32"/>
        </w:rPr>
        <w:t>/</w:t>
      </w:r>
      <w:r>
        <w:rPr>
          <w:rFonts w:hint="eastAsia" w:ascii="仿宋" w:hAnsi="仿宋" w:eastAsia="仿宋"/>
          <w:color w:val="000000"/>
          <w:sz w:val="32"/>
          <w:szCs w:val="32"/>
        </w:rPr>
        <w:t>减少</w:t>
      </w:r>
      <w:r>
        <w:rPr>
          <w:rFonts w:ascii="仿宋" w:hAnsi="仿宋" w:eastAsia="仿宋"/>
          <w:color w:val="000000"/>
          <w:sz w:val="32"/>
          <w:szCs w:val="32"/>
        </w:rPr>
        <w:t>0</w:t>
      </w:r>
      <w:r>
        <w:rPr>
          <w:rFonts w:hint="eastAsia" w:ascii="仿宋" w:hAnsi="仿宋" w:eastAsia="仿宋"/>
          <w:color w:val="000000"/>
          <w:sz w:val="32"/>
          <w:szCs w:val="32"/>
        </w:rPr>
        <w:t>万元，增长</w:t>
      </w:r>
      <w:r>
        <w:rPr>
          <w:rFonts w:ascii="仿宋" w:hAnsi="仿宋" w:eastAsia="仿宋"/>
          <w:color w:val="000000"/>
          <w:sz w:val="32"/>
          <w:szCs w:val="32"/>
        </w:rPr>
        <w:t>/</w:t>
      </w:r>
      <w:r>
        <w:rPr>
          <w:rFonts w:hint="eastAsia" w:ascii="仿宋" w:hAnsi="仿宋" w:eastAsia="仿宋"/>
          <w:color w:val="000000"/>
          <w:sz w:val="32"/>
          <w:szCs w:val="32"/>
        </w:rPr>
        <w:t>下降</w:t>
      </w:r>
      <w:r>
        <w:rPr>
          <w:rFonts w:ascii="仿宋" w:hAnsi="仿宋" w:eastAsia="仿宋"/>
          <w:color w:val="000000"/>
          <w:sz w:val="32"/>
          <w:szCs w:val="32"/>
        </w:rPr>
        <w:t>0%</w:t>
      </w:r>
      <w:r>
        <w:rPr>
          <w:rFonts w:hint="eastAsia" w:ascii="仿宋" w:hAnsi="仿宋" w:eastAsia="仿宋"/>
          <w:color w:val="000000"/>
          <w:sz w:val="32"/>
          <w:szCs w:val="32"/>
        </w:rPr>
        <w:t>。主要原因是无因公出国（境）。</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0</w:t>
      </w:r>
      <w:r>
        <w:rPr>
          <w:rFonts w:hint="eastAsia" w:ascii="仿宋_GB2312" w:eastAsia="仿宋_GB2312"/>
          <w:color w:val="000000"/>
          <w:sz w:val="32"/>
          <w:szCs w:val="32"/>
        </w:rPr>
        <w:t>万元</w:t>
      </w:r>
      <w:r>
        <w:rPr>
          <w:rFonts w:ascii="仿宋_GB2312" w:eastAsia="仿宋_GB2312"/>
          <w:color w:val="000000"/>
          <w:sz w:val="32"/>
          <w:szCs w:val="32"/>
        </w:rPr>
        <w:t>,</w:t>
      </w:r>
      <w:r>
        <w:rPr>
          <w:rStyle w:val="13"/>
          <w:rFonts w:hint="eastAsia" w:ascii="仿宋" w:hAnsi="仿宋" w:eastAsia="仿宋"/>
          <w:b w:val="0"/>
          <w:bCs/>
          <w:color w:val="000000"/>
          <w:sz w:val="32"/>
          <w:szCs w:val="32"/>
        </w:rPr>
        <w:t>完成预算</w:t>
      </w:r>
      <w:r>
        <w:rPr>
          <w:rFonts w:ascii="仿宋" w:hAnsi="仿宋" w:eastAsia="仿宋"/>
          <w:color w:val="000000"/>
          <w:sz w:val="32"/>
          <w:szCs w:val="32"/>
        </w:rPr>
        <w:t>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 w:hAnsi="仿宋" w:eastAsia="仿宋"/>
          <w:color w:val="000000"/>
          <w:sz w:val="32"/>
          <w:szCs w:val="32"/>
        </w:rPr>
        <w:t>公务用车购置及运行维护费支出决算比</w:t>
      </w:r>
      <w:r>
        <w:rPr>
          <w:rFonts w:ascii="仿宋" w:hAnsi="仿宋" w:eastAsia="仿宋"/>
          <w:color w:val="000000"/>
          <w:sz w:val="32"/>
          <w:szCs w:val="32"/>
        </w:rPr>
        <w:t>2019</w:t>
      </w:r>
      <w:r>
        <w:rPr>
          <w:rFonts w:hint="eastAsia" w:ascii="仿宋" w:hAnsi="仿宋" w:eastAsia="仿宋"/>
          <w:color w:val="000000"/>
          <w:sz w:val="32"/>
          <w:szCs w:val="32"/>
        </w:rPr>
        <w:t>年减少</w:t>
      </w:r>
      <w:r>
        <w:rPr>
          <w:rFonts w:ascii="仿宋" w:hAnsi="仿宋" w:eastAsia="仿宋"/>
          <w:color w:val="000000"/>
          <w:sz w:val="32"/>
          <w:szCs w:val="32"/>
        </w:rPr>
        <w:t>0</w:t>
      </w:r>
      <w:r>
        <w:rPr>
          <w:rFonts w:hint="eastAsia" w:ascii="仿宋" w:hAnsi="仿宋" w:eastAsia="仿宋"/>
          <w:color w:val="000000"/>
          <w:sz w:val="32"/>
          <w:szCs w:val="32"/>
        </w:rPr>
        <w:t>万元，下降</w:t>
      </w:r>
      <w:r>
        <w:rPr>
          <w:rFonts w:ascii="仿宋" w:hAnsi="仿宋" w:eastAsia="仿宋"/>
          <w:color w:val="000000"/>
          <w:sz w:val="32"/>
          <w:szCs w:val="32"/>
        </w:rPr>
        <w:t>0%</w:t>
      </w:r>
      <w:r>
        <w:rPr>
          <w:rFonts w:hint="eastAsia" w:ascii="仿宋" w:hAnsi="仿宋" w:eastAsia="仿宋"/>
          <w:color w:val="000000"/>
          <w:sz w:val="32"/>
          <w:szCs w:val="32"/>
        </w:rPr>
        <w:t>。主要原因是无公务用车。</w:t>
      </w:r>
    </w:p>
    <w:p>
      <w:pPr>
        <w:spacing w:line="600" w:lineRule="exact"/>
        <w:ind w:firstLine="640" w:firstLineChars="200"/>
        <w:rPr>
          <w:rFonts w:ascii="仿宋" w:hAnsi="仿宋" w:eastAsia="仿宋"/>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0</w:t>
      </w:r>
      <w:r>
        <w:rPr>
          <w:rFonts w:hint="eastAsia" w:ascii="仿宋_GB2312" w:eastAsia="仿宋_GB2312"/>
          <w:color w:val="000000"/>
          <w:sz w:val="32"/>
          <w:szCs w:val="32"/>
        </w:rPr>
        <w:t>万元。</w:t>
      </w:r>
      <w:r>
        <w:rPr>
          <w:rFonts w:hint="eastAsia" w:ascii="仿宋" w:hAnsi="仿宋" w:eastAsia="仿宋"/>
          <w:color w:val="000000"/>
          <w:sz w:val="32"/>
          <w:szCs w:val="32"/>
        </w:rPr>
        <w:t>全年按规定更新购置公务用车</w:t>
      </w:r>
      <w:r>
        <w:rPr>
          <w:rFonts w:ascii="仿宋" w:hAnsi="仿宋" w:eastAsia="仿宋"/>
          <w:color w:val="000000"/>
          <w:sz w:val="32"/>
          <w:szCs w:val="32"/>
        </w:rPr>
        <w:t>0</w:t>
      </w:r>
      <w:r>
        <w:rPr>
          <w:rFonts w:hint="eastAsia" w:ascii="仿宋" w:hAnsi="仿宋" w:eastAsia="仿宋"/>
          <w:color w:val="000000"/>
          <w:sz w:val="32"/>
          <w:szCs w:val="32"/>
        </w:rPr>
        <w:t>辆，其中：轿车</w:t>
      </w:r>
      <w:r>
        <w:rPr>
          <w:rFonts w:ascii="仿宋" w:hAnsi="仿宋" w:eastAsia="仿宋"/>
          <w:color w:val="000000"/>
          <w:sz w:val="32"/>
          <w:szCs w:val="32"/>
        </w:rPr>
        <w:t>0</w:t>
      </w:r>
      <w:r>
        <w:rPr>
          <w:rFonts w:hint="eastAsia" w:ascii="仿宋" w:hAnsi="仿宋" w:eastAsia="仿宋"/>
          <w:color w:val="000000"/>
          <w:sz w:val="32"/>
          <w:szCs w:val="32"/>
        </w:rPr>
        <w:t>辆、金额</w:t>
      </w:r>
      <w:r>
        <w:rPr>
          <w:rFonts w:ascii="仿宋" w:hAnsi="仿宋" w:eastAsia="仿宋"/>
          <w:color w:val="000000"/>
          <w:sz w:val="32"/>
          <w:szCs w:val="32"/>
        </w:rPr>
        <w:t>0</w:t>
      </w:r>
      <w:r>
        <w:rPr>
          <w:rFonts w:hint="eastAsia" w:ascii="仿宋" w:hAnsi="仿宋" w:eastAsia="仿宋"/>
          <w:color w:val="000000"/>
          <w:sz w:val="32"/>
          <w:szCs w:val="32"/>
        </w:rPr>
        <w:t>万元，越野车</w:t>
      </w:r>
      <w:r>
        <w:rPr>
          <w:rFonts w:ascii="仿宋" w:hAnsi="仿宋" w:eastAsia="仿宋"/>
          <w:color w:val="000000"/>
          <w:sz w:val="32"/>
          <w:szCs w:val="32"/>
        </w:rPr>
        <w:t>0</w:t>
      </w:r>
      <w:r>
        <w:rPr>
          <w:rFonts w:hint="eastAsia" w:ascii="仿宋" w:hAnsi="仿宋" w:eastAsia="仿宋"/>
          <w:color w:val="000000"/>
          <w:sz w:val="32"/>
          <w:szCs w:val="32"/>
        </w:rPr>
        <w:t>辆、金额</w:t>
      </w:r>
      <w:r>
        <w:rPr>
          <w:rFonts w:ascii="仿宋" w:hAnsi="仿宋" w:eastAsia="仿宋"/>
          <w:color w:val="000000"/>
          <w:sz w:val="32"/>
          <w:szCs w:val="32"/>
        </w:rPr>
        <w:t>0</w:t>
      </w:r>
      <w:r>
        <w:rPr>
          <w:rFonts w:hint="eastAsia" w:ascii="仿宋" w:hAnsi="仿宋" w:eastAsia="仿宋"/>
          <w:color w:val="000000"/>
          <w:sz w:val="32"/>
          <w:szCs w:val="32"/>
        </w:rPr>
        <w:t>万元，载客汽车</w:t>
      </w:r>
      <w:r>
        <w:rPr>
          <w:rFonts w:ascii="仿宋" w:hAnsi="仿宋" w:eastAsia="仿宋"/>
          <w:color w:val="000000"/>
          <w:sz w:val="32"/>
          <w:szCs w:val="32"/>
        </w:rPr>
        <w:t>0</w:t>
      </w:r>
      <w:r>
        <w:rPr>
          <w:rFonts w:hint="eastAsia" w:ascii="仿宋" w:hAnsi="仿宋" w:eastAsia="仿宋"/>
          <w:color w:val="000000"/>
          <w:sz w:val="32"/>
          <w:szCs w:val="32"/>
        </w:rPr>
        <w:t>辆、金额</w:t>
      </w:r>
      <w:r>
        <w:rPr>
          <w:rFonts w:ascii="仿宋" w:hAnsi="仿宋" w:eastAsia="仿宋"/>
          <w:color w:val="000000"/>
          <w:sz w:val="32"/>
          <w:szCs w:val="32"/>
        </w:rPr>
        <w:t>0</w:t>
      </w:r>
      <w:r>
        <w:rPr>
          <w:rFonts w:hint="eastAsia" w:ascii="仿宋" w:hAnsi="仿宋" w:eastAsia="仿宋"/>
          <w:color w:val="000000"/>
          <w:sz w:val="32"/>
          <w:szCs w:val="32"/>
        </w:rPr>
        <w:t>万元0。截至</w:t>
      </w:r>
      <w:r>
        <w:rPr>
          <w:rFonts w:ascii="仿宋" w:hAnsi="仿宋" w:eastAsia="仿宋"/>
          <w:color w:val="000000"/>
          <w:sz w:val="32"/>
          <w:szCs w:val="32"/>
        </w:rPr>
        <w:t>2020</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月底，单位共有公务用车</w:t>
      </w:r>
      <w:r>
        <w:rPr>
          <w:rFonts w:ascii="仿宋" w:hAnsi="仿宋" w:eastAsia="仿宋"/>
          <w:color w:val="000000"/>
          <w:sz w:val="32"/>
          <w:szCs w:val="32"/>
        </w:rPr>
        <w:t>0</w:t>
      </w:r>
      <w:r>
        <w:rPr>
          <w:rFonts w:hint="eastAsia" w:ascii="仿宋" w:hAnsi="仿宋" w:eastAsia="仿宋"/>
          <w:color w:val="000000"/>
          <w:sz w:val="32"/>
          <w:szCs w:val="32"/>
        </w:rPr>
        <w:t>辆，其中：轿车</w:t>
      </w:r>
      <w:r>
        <w:rPr>
          <w:rFonts w:ascii="仿宋" w:hAnsi="仿宋" w:eastAsia="仿宋"/>
          <w:color w:val="000000"/>
          <w:sz w:val="32"/>
          <w:szCs w:val="32"/>
        </w:rPr>
        <w:t>0</w:t>
      </w:r>
      <w:r>
        <w:rPr>
          <w:rFonts w:hint="eastAsia" w:ascii="仿宋" w:hAnsi="仿宋" w:eastAsia="仿宋"/>
          <w:color w:val="000000"/>
          <w:sz w:val="32"/>
          <w:szCs w:val="32"/>
        </w:rPr>
        <w:t>辆、越野车</w:t>
      </w:r>
      <w:r>
        <w:rPr>
          <w:rFonts w:ascii="仿宋" w:hAnsi="仿宋" w:eastAsia="仿宋"/>
          <w:color w:val="000000"/>
          <w:sz w:val="32"/>
          <w:szCs w:val="32"/>
        </w:rPr>
        <w:t>0</w:t>
      </w:r>
      <w:r>
        <w:rPr>
          <w:rFonts w:hint="eastAsia" w:ascii="仿宋" w:hAnsi="仿宋" w:eastAsia="仿宋"/>
          <w:color w:val="000000"/>
          <w:sz w:val="32"/>
          <w:szCs w:val="32"/>
        </w:rPr>
        <w:t>辆、载客汽车</w:t>
      </w:r>
      <w:r>
        <w:rPr>
          <w:rFonts w:ascii="仿宋" w:hAnsi="仿宋" w:eastAsia="仿宋"/>
          <w:color w:val="000000"/>
          <w:sz w:val="32"/>
          <w:szCs w:val="32"/>
        </w:rPr>
        <w:t>0</w:t>
      </w:r>
      <w:r>
        <w:rPr>
          <w:rFonts w:hint="eastAsia" w:ascii="仿宋" w:hAnsi="仿宋" w:eastAsia="仿宋"/>
          <w:color w:val="000000"/>
          <w:sz w:val="32"/>
          <w:szCs w:val="32"/>
        </w:rPr>
        <w:t>辆。</w:t>
      </w:r>
    </w:p>
    <w:p>
      <w:pPr>
        <w:spacing w:line="600" w:lineRule="exact"/>
        <w:ind w:firstLine="640"/>
        <w:rPr>
          <w:rFonts w:ascii="仿宋" w:hAnsi="仿宋" w:eastAsia="仿宋"/>
          <w:color w:val="000000"/>
          <w:sz w:val="32"/>
          <w:szCs w:val="32"/>
        </w:rPr>
      </w:pPr>
      <w:r>
        <w:rPr>
          <w:rFonts w:hint="eastAsia" w:ascii="仿宋_GB2312" w:eastAsia="仿宋_GB2312"/>
          <w:b/>
          <w:color w:val="000000"/>
          <w:sz w:val="32"/>
          <w:szCs w:val="32"/>
        </w:rPr>
        <w:t>公务用车运行维护费支出</w:t>
      </w:r>
      <w:r>
        <w:rPr>
          <w:rFonts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rPr>
          <w:rFonts w:ascii="仿宋" w:hAnsi="仿宋" w:eastAsia="仿宋"/>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 w:hAnsi="仿宋" w:eastAsia="仿宋"/>
          <w:color w:val="000000"/>
          <w:sz w:val="32"/>
          <w:szCs w:val="32"/>
        </w:rPr>
        <w:t>0</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Fonts w:ascii="仿宋" w:hAnsi="仿宋" w:eastAsia="仿宋"/>
          <w:color w:val="000000"/>
          <w:sz w:val="32"/>
          <w:szCs w:val="32"/>
        </w:rPr>
        <w:t>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 w:hAnsi="仿宋" w:eastAsia="仿宋"/>
          <w:color w:val="000000"/>
          <w:sz w:val="32"/>
          <w:szCs w:val="32"/>
        </w:rPr>
        <w:t>公务接待费支出决算比</w:t>
      </w:r>
      <w:r>
        <w:rPr>
          <w:rFonts w:ascii="仿宋" w:hAnsi="仿宋" w:eastAsia="仿宋"/>
          <w:color w:val="000000"/>
          <w:sz w:val="32"/>
          <w:szCs w:val="32"/>
        </w:rPr>
        <w:t>2019</w:t>
      </w:r>
      <w:r>
        <w:rPr>
          <w:rFonts w:hint="eastAsia" w:ascii="仿宋" w:hAnsi="仿宋" w:eastAsia="仿宋"/>
          <w:color w:val="000000"/>
          <w:sz w:val="32"/>
          <w:szCs w:val="32"/>
        </w:rPr>
        <w:t>年减少</w:t>
      </w:r>
      <w:r>
        <w:rPr>
          <w:rFonts w:ascii="仿宋" w:hAnsi="仿宋" w:eastAsia="仿宋"/>
          <w:color w:val="000000"/>
          <w:sz w:val="32"/>
          <w:szCs w:val="32"/>
        </w:rPr>
        <w:t>0.3</w:t>
      </w:r>
      <w:r>
        <w:rPr>
          <w:rFonts w:hint="eastAsia" w:ascii="仿宋" w:hAnsi="仿宋" w:eastAsia="仿宋"/>
          <w:color w:val="000000"/>
          <w:sz w:val="32"/>
          <w:szCs w:val="32"/>
        </w:rPr>
        <w:t>万元，减少</w:t>
      </w:r>
      <w:r>
        <w:rPr>
          <w:rFonts w:ascii="仿宋" w:hAnsi="仿宋" w:eastAsia="仿宋"/>
          <w:color w:val="000000"/>
          <w:sz w:val="32"/>
          <w:szCs w:val="32"/>
        </w:rPr>
        <w:t>100%</w:t>
      </w:r>
      <w:r>
        <w:rPr>
          <w:rFonts w:hint="eastAsia" w:ascii="仿宋" w:hAnsi="仿宋" w:eastAsia="仿宋"/>
          <w:color w:val="000000"/>
          <w:sz w:val="32"/>
          <w:szCs w:val="32"/>
        </w:rPr>
        <w:t>。主要原因是由于疫情影响无</w:t>
      </w:r>
      <w:r>
        <w:rPr>
          <w:rFonts w:ascii="仿宋" w:hAnsi="仿宋" w:eastAsia="仿宋"/>
          <w:color w:val="000000"/>
          <w:sz w:val="32"/>
          <w:szCs w:val="32"/>
        </w:rPr>
        <w:t>公务接待</w:t>
      </w:r>
      <w:r>
        <w:rPr>
          <w:rFonts w:hint="eastAsia" w:ascii="仿宋" w:hAnsi="仿宋" w:eastAsia="仿宋"/>
          <w:color w:val="000000"/>
          <w:sz w:val="32"/>
          <w:szCs w:val="32"/>
        </w:rPr>
        <w:t>人</w:t>
      </w:r>
      <w:r>
        <w:rPr>
          <w:rFonts w:ascii="仿宋" w:hAnsi="仿宋" w:eastAsia="仿宋"/>
          <w:color w:val="000000"/>
          <w:sz w:val="32"/>
          <w:szCs w:val="32"/>
        </w:rPr>
        <w:t>次及费用</w:t>
      </w:r>
      <w:r>
        <w:rPr>
          <w:rFonts w:hint="eastAsia" w:ascii="仿宋" w:hAnsi="仿宋" w:eastAsia="仿宋"/>
          <w:color w:val="000000"/>
          <w:sz w:val="32"/>
          <w:szCs w:val="32"/>
        </w:rPr>
        <w:t>。其中：</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国内公务接待支出</w:t>
      </w:r>
      <w:r>
        <w:rPr>
          <w:rFonts w:ascii="仿宋" w:hAnsi="仿宋" w:eastAsia="仿宋"/>
          <w:color w:val="000000"/>
          <w:sz w:val="32"/>
          <w:szCs w:val="32"/>
        </w:rPr>
        <w:t>0</w:t>
      </w:r>
      <w:r>
        <w:rPr>
          <w:rFonts w:hint="eastAsia" w:ascii="仿宋" w:hAnsi="仿宋" w:eastAsia="仿宋"/>
          <w:color w:val="000000"/>
          <w:sz w:val="32"/>
          <w:szCs w:val="32"/>
        </w:rPr>
        <w:t>万元，主要用于开展业务活动开支的用餐费。</w:t>
      </w:r>
      <w:r>
        <w:rPr>
          <w:rFonts w:ascii="仿宋" w:hAnsi="仿宋" w:eastAsia="仿宋"/>
          <w:color w:val="000000"/>
          <w:sz w:val="32"/>
          <w:szCs w:val="32"/>
        </w:rPr>
        <w:t>(</w:t>
      </w:r>
      <w:r>
        <w:rPr>
          <w:rFonts w:hint="eastAsia" w:ascii="仿宋" w:hAnsi="仿宋" w:eastAsia="仿宋"/>
          <w:color w:val="000000"/>
          <w:sz w:val="32"/>
          <w:szCs w:val="32"/>
        </w:rPr>
        <w:t>执行公务、开展业务活动开支的交通费、住宿费、用餐费等</w:t>
      </w:r>
      <w:r>
        <w:rPr>
          <w:rFonts w:ascii="仿宋" w:hAnsi="仿宋" w:eastAsia="仿宋"/>
          <w:color w:val="000000"/>
          <w:sz w:val="32"/>
          <w:szCs w:val="32"/>
        </w:rPr>
        <w:t>)</w:t>
      </w:r>
      <w:r>
        <w:rPr>
          <w:rFonts w:hint="eastAsia" w:ascii="仿宋" w:hAnsi="仿宋" w:eastAsia="仿宋"/>
          <w:color w:val="000000"/>
          <w:sz w:val="32"/>
          <w:szCs w:val="32"/>
        </w:rPr>
        <w:t>。国内公务接待</w:t>
      </w:r>
      <w:r>
        <w:rPr>
          <w:rFonts w:ascii="仿宋" w:hAnsi="仿宋" w:eastAsia="仿宋"/>
          <w:color w:val="000000"/>
          <w:sz w:val="32"/>
          <w:szCs w:val="32"/>
        </w:rPr>
        <w:t>0</w:t>
      </w:r>
      <w:r>
        <w:rPr>
          <w:rFonts w:hint="eastAsia" w:ascii="仿宋" w:hAnsi="仿宋" w:eastAsia="仿宋"/>
          <w:color w:val="000000"/>
          <w:sz w:val="32"/>
          <w:szCs w:val="32"/>
        </w:rPr>
        <w:t>批次，</w:t>
      </w:r>
      <w:r>
        <w:rPr>
          <w:rFonts w:ascii="仿宋" w:hAnsi="仿宋" w:eastAsia="仿宋"/>
          <w:color w:val="000000"/>
          <w:sz w:val="32"/>
          <w:szCs w:val="32"/>
        </w:rPr>
        <w:t>0</w:t>
      </w:r>
      <w:r>
        <w:rPr>
          <w:rFonts w:hint="eastAsia" w:ascii="仿宋" w:hAnsi="仿宋" w:eastAsia="仿宋"/>
          <w:color w:val="000000"/>
          <w:sz w:val="32"/>
          <w:szCs w:val="32"/>
        </w:rPr>
        <w:t>人次（不包括陪同人员），共计支出</w:t>
      </w:r>
      <w:r>
        <w:rPr>
          <w:rFonts w:ascii="仿宋" w:hAnsi="仿宋" w:eastAsia="仿宋"/>
          <w:color w:val="000000"/>
          <w:sz w:val="32"/>
          <w:szCs w:val="32"/>
        </w:rPr>
        <w:t>0</w:t>
      </w:r>
      <w:r>
        <w:rPr>
          <w:rFonts w:hint="eastAsia" w:ascii="仿宋" w:hAnsi="仿宋" w:eastAsia="仿宋"/>
          <w:color w:val="000000"/>
          <w:sz w:val="32"/>
          <w:szCs w:val="32"/>
        </w:rPr>
        <w:t>万元。</w:t>
      </w:r>
    </w:p>
    <w:p>
      <w:pPr>
        <w:spacing w:line="600" w:lineRule="exact"/>
        <w:ind w:firstLine="640" w:firstLineChars="200"/>
        <w:rPr>
          <w:rFonts w:ascii="黑体" w:eastAsia="黑体"/>
          <w:color w:val="000000"/>
          <w:sz w:val="32"/>
          <w:szCs w:val="32"/>
        </w:rPr>
      </w:pPr>
      <w:r>
        <w:rPr>
          <w:rFonts w:hint="eastAsia" w:ascii="仿宋" w:hAnsi="仿宋" w:eastAsia="仿宋"/>
          <w:color w:val="000000"/>
          <w:sz w:val="32"/>
          <w:szCs w:val="32"/>
        </w:rPr>
        <w:t>外事接待支出</w:t>
      </w:r>
      <w:r>
        <w:rPr>
          <w:rFonts w:ascii="仿宋" w:hAnsi="仿宋" w:eastAsia="仿宋"/>
          <w:color w:val="000000"/>
          <w:sz w:val="32"/>
          <w:szCs w:val="32"/>
        </w:rPr>
        <w:t>0</w:t>
      </w:r>
      <w:r>
        <w:rPr>
          <w:rFonts w:hint="eastAsia" w:ascii="仿宋" w:hAnsi="仿宋" w:eastAsia="仿宋"/>
          <w:color w:val="000000"/>
          <w:sz w:val="32"/>
          <w:szCs w:val="32"/>
        </w:rPr>
        <w:t>万元，外事接待</w:t>
      </w:r>
      <w:r>
        <w:rPr>
          <w:rFonts w:ascii="仿宋" w:hAnsi="仿宋" w:eastAsia="仿宋"/>
          <w:color w:val="000000"/>
          <w:sz w:val="32"/>
          <w:szCs w:val="32"/>
        </w:rPr>
        <w:t>0</w:t>
      </w:r>
      <w:r>
        <w:rPr>
          <w:rFonts w:hint="eastAsia" w:ascii="仿宋" w:hAnsi="仿宋" w:eastAsia="仿宋"/>
          <w:color w:val="000000"/>
          <w:sz w:val="32"/>
          <w:szCs w:val="32"/>
        </w:rPr>
        <w:t>批次，</w:t>
      </w:r>
      <w:r>
        <w:rPr>
          <w:rFonts w:ascii="仿宋" w:hAnsi="仿宋" w:eastAsia="仿宋"/>
          <w:color w:val="000000"/>
          <w:sz w:val="32"/>
          <w:szCs w:val="32"/>
        </w:rPr>
        <w:t>0</w:t>
      </w:r>
      <w:r>
        <w:rPr>
          <w:rFonts w:hint="eastAsia" w:ascii="仿宋" w:hAnsi="仿宋" w:eastAsia="仿宋"/>
          <w:color w:val="000000"/>
          <w:sz w:val="32"/>
          <w:szCs w:val="32"/>
        </w:rPr>
        <w:t>人，共计支出</w:t>
      </w:r>
      <w:r>
        <w:rPr>
          <w:rFonts w:ascii="仿宋" w:hAnsi="仿宋" w:eastAsia="仿宋"/>
          <w:color w:val="000000"/>
          <w:sz w:val="32"/>
          <w:szCs w:val="32"/>
        </w:rPr>
        <w:t>0</w:t>
      </w:r>
      <w:r>
        <w:rPr>
          <w:rFonts w:hint="eastAsia" w:ascii="仿宋" w:hAnsi="仿宋" w:eastAsia="仿宋"/>
          <w:color w:val="000000"/>
          <w:sz w:val="32"/>
          <w:szCs w:val="32"/>
        </w:rPr>
        <w:t>万元。</w:t>
      </w:r>
      <w:bookmarkStart w:id="68" w:name="_Toc15396610"/>
      <w:bookmarkStart w:id="69" w:name="_Toc15377218"/>
    </w:p>
    <w:p>
      <w:pPr>
        <w:spacing w:line="600" w:lineRule="exact"/>
        <w:ind w:firstLine="640"/>
        <w:outlineLvl w:val="1"/>
        <w:rPr>
          <w:rStyle w:val="16"/>
          <w:rFonts w:ascii="黑体" w:hAnsi="黑体" w:eastAsia="黑体"/>
        </w:rPr>
      </w:pPr>
      <w:bookmarkStart w:id="70" w:name="_Toc82428559"/>
      <w:r>
        <w:rPr>
          <w:rFonts w:hint="eastAsia" w:ascii="黑体" w:eastAsia="黑体"/>
          <w:color w:val="000000"/>
          <w:sz w:val="32"/>
          <w:szCs w:val="32"/>
        </w:rPr>
        <w:t>八、</w:t>
      </w:r>
      <w:r>
        <w:rPr>
          <w:rStyle w:val="16"/>
          <w:rFonts w:hint="eastAsia" w:ascii="黑体" w:hAnsi="黑体" w:eastAsia="黑体"/>
          <w:b w:val="0"/>
        </w:rPr>
        <w:t>政府性基金预算支出决算情况说明</w:t>
      </w:r>
      <w:bookmarkEnd w:id="68"/>
      <w:bookmarkEnd w:id="69"/>
      <w:bookmarkEnd w:id="70"/>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outlineLvl w:val="9"/>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年政府性基金预算拨款支</w:t>
      </w:r>
      <w:bookmarkStart w:id="119" w:name="_GoBack"/>
      <w:r>
        <w:rPr>
          <w:rFonts w:hint="eastAsia" w:ascii="仿宋" w:hAnsi="仿宋" w:eastAsia="仿宋"/>
          <w:color w:val="000000"/>
          <w:sz w:val="32"/>
          <w:szCs w:val="32"/>
        </w:rPr>
        <w:t>出0</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2020年本单位未在政府性基金预算拨款安排“三公经费”支出。</w:t>
      </w:r>
    </w:p>
    <w:bookmarkEnd w:id="119"/>
    <w:p>
      <w:pPr>
        <w:numPr>
          <w:ilvl w:val="0"/>
          <w:numId w:val="3"/>
        </w:numPr>
        <w:spacing w:line="600" w:lineRule="exact"/>
        <w:ind w:firstLine="640"/>
        <w:outlineLvl w:val="1"/>
        <w:rPr>
          <w:rStyle w:val="16"/>
          <w:rFonts w:ascii="黑体" w:hAnsi="黑体" w:eastAsia="黑体"/>
          <w:b w:val="0"/>
        </w:rPr>
      </w:pPr>
      <w:bookmarkStart w:id="71" w:name="_Toc15396611"/>
      <w:bookmarkStart w:id="72" w:name="_Toc15377219"/>
      <w:bookmarkStart w:id="73" w:name="_Toc82428560"/>
      <w:r>
        <w:rPr>
          <w:rStyle w:val="16"/>
          <w:rFonts w:hint="eastAsia" w:ascii="黑体" w:hAnsi="黑体" w:eastAsia="黑体"/>
          <w:b w:val="0"/>
        </w:rPr>
        <w:t>国有资本经营预算支出决算情况说明</w:t>
      </w:r>
      <w:bookmarkEnd w:id="71"/>
      <w:bookmarkEnd w:id="72"/>
      <w:bookmarkEnd w:id="73"/>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年国有资本经营预算拨款支出</w:t>
      </w:r>
      <w:r>
        <w:rPr>
          <w:rFonts w:ascii="仿宋" w:hAnsi="仿宋" w:eastAsia="仿宋"/>
          <w:color w:val="000000"/>
          <w:sz w:val="32"/>
          <w:szCs w:val="32"/>
        </w:rPr>
        <w:t>0</w:t>
      </w:r>
      <w:r>
        <w:rPr>
          <w:rFonts w:hint="eastAsia" w:ascii="仿宋" w:hAnsi="仿宋" w:eastAsia="仿宋"/>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6"/>
          <w:rFonts w:ascii="黑体" w:hAnsi="黑体" w:eastAsia="黑体"/>
        </w:rPr>
      </w:pPr>
      <w:bookmarkStart w:id="74" w:name="_Toc82428561"/>
      <w:bookmarkStart w:id="75" w:name="_Toc15377221"/>
      <w:bookmarkStart w:id="76" w:name="_Toc15396612"/>
      <w:r>
        <w:rPr>
          <w:rFonts w:hint="eastAsia" w:ascii="黑体" w:hAnsi="黑体" w:eastAsia="黑体"/>
          <w:color w:val="000000"/>
          <w:sz w:val="32"/>
          <w:szCs w:val="32"/>
        </w:rPr>
        <w:t>十</w:t>
      </w:r>
      <w:r>
        <w:rPr>
          <w:rStyle w:val="16"/>
          <w:rFonts w:hint="eastAsia" w:ascii="黑体" w:hAnsi="黑体" w:eastAsia="黑体"/>
        </w:rPr>
        <w:t>、</w:t>
      </w:r>
      <w:r>
        <w:rPr>
          <w:rStyle w:val="16"/>
          <w:rFonts w:hint="eastAsia" w:ascii="黑体" w:hAnsi="黑体" w:eastAsia="黑体"/>
          <w:b w:val="0"/>
        </w:rPr>
        <w:t>其他重要事项的情况说明</w:t>
      </w:r>
      <w:bookmarkEnd w:id="74"/>
      <w:bookmarkEnd w:id="75"/>
      <w:bookmarkEnd w:id="76"/>
    </w:p>
    <w:p>
      <w:pPr>
        <w:spacing w:line="600" w:lineRule="exact"/>
        <w:ind w:firstLine="642" w:firstLineChars="200"/>
        <w:outlineLvl w:val="2"/>
        <w:rPr>
          <w:rFonts w:ascii="仿宋" w:hAnsi="仿宋" w:eastAsia="仿宋"/>
          <w:color w:val="000000"/>
          <w:sz w:val="32"/>
          <w:szCs w:val="32"/>
        </w:rPr>
      </w:pPr>
      <w:bookmarkStart w:id="77" w:name="_Toc15377222"/>
      <w:bookmarkStart w:id="78" w:name="_Toc82428562"/>
      <w:r>
        <w:rPr>
          <w:rFonts w:hint="eastAsia" w:ascii="仿宋" w:hAnsi="仿宋" w:eastAsia="仿宋"/>
          <w:b/>
          <w:color w:val="000000"/>
          <w:sz w:val="32"/>
          <w:szCs w:val="32"/>
        </w:rPr>
        <w:t>（一）机关运行经费支出情况</w:t>
      </w:r>
      <w:bookmarkEnd w:id="77"/>
      <w:bookmarkEnd w:id="78"/>
    </w:p>
    <w:p>
      <w:pPr>
        <w:spacing w:line="600" w:lineRule="exact"/>
        <w:ind w:firstLine="640" w:firstLineChars="200"/>
        <w:rPr>
          <w:rFonts w:ascii="仿宋" w:hAnsi="仿宋" w:eastAsia="仿宋"/>
          <w:b/>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年，广元市图书馆</w:t>
      </w:r>
      <w:r>
        <w:rPr>
          <w:rFonts w:hint="eastAsia" w:ascii="仿宋_GB2312" w:hAnsi="仿宋" w:eastAsia="仿宋_GB2312"/>
          <w:color w:val="000000"/>
          <w:sz w:val="32"/>
          <w:szCs w:val="32"/>
        </w:rPr>
        <w:t>属事业单位，机关运行经费支出0万元。</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79" w:name="_Toc82428563"/>
      <w:bookmarkStart w:id="80" w:name="_Toc15377223"/>
      <w:r>
        <w:rPr>
          <w:rFonts w:hint="eastAsia" w:ascii="仿宋" w:hAnsi="仿宋" w:eastAsia="仿宋"/>
          <w:b/>
          <w:color w:val="000000"/>
          <w:sz w:val="32"/>
          <w:szCs w:val="32"/>
        </w:rPr>
        <w:t>（二）政府采购支出情况</w:t>
      </w:r>
      <w:bookmarkEnd w:id="79"/>
      <w:bookmarkEnd w:id="80"/>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年，广元市图书馆政府采购支出总额</w:t>
      </w:r>
      <w:r>
        <w:rPr>
          <w:rFonts w:ascii="仿宋" w:hAnsi="仿宋" w:eastAsia="仿宋"/>
          <w:color w:val="000000"/>
          <w:sz w:val="32"/>
          <w:szCs w:val="32"/>
        </w:rPr>
        <w:t>0</w:t>
      </w:r>
      <w:r>
        <w:rPr>
          <w:rFonts w:hint="eastAsia" w:ascii="仿宋" w:hAnsi="仿宋" w:eastAsia="仿宋"/>
          <w:color w:val="000000"/>
          <w:sz w:val="32"/>
          <w:szCs w:val="32"/>
        </w:rPr>
        <w:t>万元，其中：政府采购货物支出</w:t>
      </w:r>
      <w:r>
        <w:rPr>
          <w:rFonts w:ascii="仿宋" w:hAnsi="仿宋" w:eastAsia="仿宋"/>
          <w:color w:val="000000"/>
          <w:sz w:val="32"/>
          <w:szCs w:val="32"/>
        </w:rPr>
        <w:t>0</w:t>
      </w:r>
      <w:r>
        <w:rPr>
          <w:rFonts w:hint="eastAsia" w:ascii="仿宋" w:hAnsi="仿宋" w:eastAsia="仿宋"/>
          <w:color w:val="000000"/>
          <w:sz w:val="32"/>
          <w:szCs w:val="32"/>
        </w:rPr>
        <w:t>万元、政府采购工程支出</w:t>
      </w:r>
      <w:r>
        <w:rPr>
          <w:rFonts w:ascii="仿宋" w:hAnsi="仿宋" w:eastAsia="仿宋"/>
          <w:color w:val="000000"/>
          <w:sz w:val="32"/>
          <w:szCs w:val="32"/>
        </w:rPr>
        <w:t>0</w:t>
      </w:r>
      <w:r>
        <w:rPr>
          <w:rFonts w:hint="eastAsia" w:ascii="仿宋" w:hAnsi="仿宋" w:eastAsia="仿宋"/>
          <w:color w:val="000000"/>
          <w:sz w:val="32"/>
          <w:szCs w:val="32"/>
        </w:rPr>
        <w:t>万元、政府采购服务支出</w:t>
      </w:r>
      <w:r>
        <w:rPr>
          <w:rFonts w:ascii="仿宋" w:hAnsi="仿宋" w:eastAsia="仿宋"/>
          <w:color w:val="000000"/>
          <w:sz w:val="32"/>
          <w:szCs w:val="32"/>
        </w:rPr>
        <w:t>0</w:t>
      </w:r>
      <w:r>
        <w:rPr>
          <w:rFonts w:hint="eastAsia" w:ascii="仿宋" w:hAnsi="仿宋" w:eastAsia="仿宋"/>
          <w:color w:val="000000"/>
          <w:sz w:val="32"/>
          <w:szCs w:val="32"/>
        </w:rPr>
        <w:t>万元。授予中小企业合同金额</w:t>
      </w:r>
      <w:r>
        <w:rPr>
          <w:rFonts w:ascii="仿宋" w:hAnsi="仿宋" w:eastAsia="仿宋"/>
          <w:color w:val="000000"/>
          <w:sz w:val="32"/>
          <w:szCs w:val="32"/>
        </w:rPr>
        <w:t>0</w:t>
      </w:r>
      <w:r>
        <w:rPr>
          <w:rFonts w:hint="eastAsia" w:ascii="仿宋" w:hAnsi="仿宋" w:eastAsia="仿宋"/>
          <w:color w:val="000000"/>
          <w:sz w:val="32"/>
          <w:szCs w:val="32"/>
        </w:rPr>
        <w:t>万元，占政府采购支出总额的</w:t>
      </w:r>
      <w:r>
        <w:rPr>
          <w:rFonts w:ascii="仿宋" w:hAnsi="仿宋" w:eastAsia="仿宋"/>
          <w:color w:val="000000"/>
          <w:sz w:val="32"/>
          <w:szCs w:val="32"/>
        </w:rPr>
        <w:t>0%</w:t>
      </w:r>
      <w:r>
        <w:rPr>
          <w:rFonts w:hint="eastAsia" w:ascii="仿宋" w:hAnsi="仿宋" w:eastAsia="仿宋"/>
          <w:color w:val="000000"/>
          <w:sz w:val="32"/>
          <w:szCs w:val="32"/>
        </w:rPr>
        <w:t>，其中：授予小微企业合同金额</w:t>
      </w:r>
      <w:r>
        <w:rPr>
          <w:rFonts w:ascii="仿宋" w:hAnsi="仿宋" w:eastAsia="仿宋"/>
          <w:color w:val="000000"/>
          <w:sz w:val="32"/>
          <w:szCs w:val="32"/>
        </w:rPr>
        <w:t>0</w:t>
      </w:r>
      <w:r>
        <w:rPr>
          <w:rFonts w:hint="eastAsia" w:ascii="仿宋" w:hAnsi="仿宋" w:eastAsia="仿宋"/>
          <w:color w:val="000000"/>
          <w:sz w:val="32"/>
          <w:szCs w:val="32"/>
        </w:rPr>
        <w:t>万元，占政府采购支出总额的</w:t>
      </w:r>
      <w:r>
        <w:rPr>
          <w:rFonts w:ascii="仿宋" w:hAnsi="仿宋" w:eastAsia="仿宋"/>
          <w:color w:val="000000"/>
          <w:sz w:val="32"/>
          <w:szCs w:val="32"/>
        </w:rPr>
        <w:t>0%</w:t>
      </w:r>
      <w:r>
        <w:rPr>
          <w:rFonts w:hint="eastAsia" w:ascii="仿宋" w:hAnsi="仿宋" w:eastAsia="仿宋"/>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81" w:name="_Toc82428564"/>
      <w:bookmarkStart w:id="82" w:name="_Toc15377224"/>
      <w:r>
        <w:rPr>
          <w:rFonts w:hint="eastAsia" w:ascii="仿宋" w:hAnsi="仿宋" w:eastAsia="仿宋"/>
          <w:b/>
          <w:color w:val="000000"/>
          <w:sz w:val="32"/>
          <w:szCs w:val="32"/>
        </w:rPr>
        <w:t>（三）国有资产占有使用情况</w:t>
      </w:r>
      <w:bookmarkEnd w:id="81"/>
      <w:bookmarkEnd w:id="8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2020</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日，广元市图书馆共有车辆</w:t>
      </w:r>
      <w:r>
        <w:rPr>
          <w:rFonts w:ascii="仿宋" w:hAnsi="仿宋" w:eastAsia="仿宋"/>
          <w:color w:val="000000"/>
          <w:sz w:val="32"/>
          <w:szCs w:val="32"/>
        </w:rPr>
        <w:t>0</w:t>
      </w:r>
      <w:r>
        <w:rPr>
          <w:rFonts w:hint="eastAsia" w:ascii="仿宋" w:hAnsi="仿宋" w:eastAsia="仿宋"/>
          <w:color w:val="000000"/>
          <w:sz w:val="32"/>
          <w:szCs w:val="32"/>
        </w:rPr>
        <w:t>辆，其中：主要领导干部用车</w:t>
      </w:r>
      <w:r>
        <w:rPr>
          <w:rFonts w:ascii="仿宋" w:hAnsi="仿宋" w:eastAsia="仿宋"/>
          <w:color w:val="000000"/>
          <w:sz w:val="32"/>
          <w:szCs w:val="32"/>
        </w:rPr>
        <w:t>0</w:t>
      </w:r>
      <w:r>
        <w:rPr>
          <w:rFonts w:hint="eastAsia" w:ascii="仿宋" w:hAnsi="仿宋" w:eastAsia="仿宋"/>
          <w:color w:val="000000"/>
          <w:sz w:val="32"/>
          <w:szCs w:val="32"/>
        </w:rPr>
        <w:t>辆、机要通信用车</w:t>
      </w:r>
      <w:r>
        <w:rPr>
          <w:rFonts w:ascii="仿宋" w:hAnsi="仿宋" w:eastAsia="仿宋"/>
          <w:color w:val="000000"/>
          <w:sz w:val="32"/>
          <w:szCs w:val="32"/>
        </w:rPr>
        <w:t>0</w:t>
      </w:r>
      <w:r>
        <w:rPr>
          <w:rFonts w:hint="eastAsia" w:ascii="仿宋" w:hAnsi="仿宋" w:eastAsia="仿宋"/>
          <w:color w:val="000000"/>
          <w:sz w:val="32"/>
          <w:szCs w:val="32"/>
        </w:rPr>
        <w:t>辆、应急保障用车</w:t>
      </w:r>
      <w:r>
        <w:rPr>
          <w:rFonts w:ascii="仿宋" w:hAnsi="仿宋" w:eastAsia="仿宋"/>
          <w:color w:val="000000"/>
          <w:sz w:val="32"/>
          <w:szCs w:val="32"/>
        </w:rPr>
        <w:t>0</w:t>
      </w:r>
      <w:r>
        <w:rPr>
          <w:rFonts w:hint="eastAsia" w:ascii="仿宋" w:hAnsi="仿宋" w:eastAsia="仿宋"/>
          <w:color w:val="000000"/>
          <w:sz w:val="32"/>
          <w:szCs w:val="32"/>
        </w:rPr>
        <w:t>辆、其他用车</w:t>
      </w:r>
      <w:r>
        <w:rPr>
          <w:rFonts w:ascii="仿宋" w:hAnsi="仿宋" w:eastAsia="仿宋"/>
          <w:color w:val="000000"/>
          <w:sz w:val="32"/>
          <w:szCs w:val="32"/>
        </w:rPr>
        <w:t>0</w:t>
      </w:r>
      <w:r>
        <w:rPr>
          <w:rFonts w:hint="eastAsia" w:ascii="仿宋" w:hAnsi="仿宋" w:eastAsia="仿宋"/>
          <w:color w:val="000000"/>
          <w:sz w:val="32"/>
          <w:szCs w:val="32"/>
        </w:rPr>
        <w:t>辆，单价</w:t>
      </w:r>
      <w:r>
        <w:rPr>
          <w:rFonts w:ascii="仿宋" w:hAnsi="仿宋" w:eastAsia="仿宋"/>
          <w:color w:val="000000"/>
          <w:sz w:val="32"/>
          <w:szCs w:val="32"/>
        </w:rPr>
        <w:t>50</w:t>
      </w:r>
      <w:r>
        <w:rPr>
          <w:rFonts w:hint="eastAsia" w:ascii="仿宋" w:hAnsi="仿宋" w:eastAsia="仿宋"/>
          <w:color w:val="000000"/>
          <w:sz w:val="32"/>
          <w:szCs w:val="32"/>
        </w:rPr>
        <w:t>万元以上通用设备</w:t>
      </w:r>
      <w:r>
        <w:rPr>
          <w:rFonts w:ascii="仿宋" w:hAnsi="仿宋" w:eastAsia="仿宋"/>
          <w:color w:val="000000"/>
          <w:sz w:val="32"/>
          <w:szCs w:val="32"/>
        </w:rPr>
        <w:t>0</w:t>
      </w:r>
      <w:r>
        <w:rPr>
          <w:rFonts w:hint="eastAsia" w:ascii="仿宋" w:hAnsi="仿宋" w:eastAsia="仿宋"/>
          <w:color w:val="000000"/>
          <w:sz w:val="32"/>
          <w:szCs w:val="32"/>
        </w:rPr>
        <w:t>台（套），单价</w:t>
      </w:r>
      <w:r>
        <w:rPr>
          <w:rFonts w:ascii="仿宋" w:hAnsi="仿宋" w:eastAsia="仿宋"/>
          <w:color w:val="000000"/>
          <w:sz w:val="32"/>
          <w:szCs w:val="32"/>
        </w:rPr>
        <w:t>100</w:t>
      </w:r>
      <w:r>
        <w:rPr>
          <w:rFonts w:hint="eastAsia" w:ascii="仿宋" w:hAnsi="仿宋" w:eastAsia="仿宋"/>
          <w:color w:val="000000"/>
          <w:sz w:val="32"/>
          <w:szCs w:val="32"/>
        </w:rPr>
        <w:t>万元以上专用设备</w:t>
      </w:r>
      <w:r>
        <w:rPr>
          <w:rFonts w:ascii="仿宋" w:hAnsi="仿宋" w:eastAsia="仿宋"/>
          <w:color w:val="000000"/>
          <w:sz w:val="32"/>
          <w:szCs w:val="32"/>
        </w:rPr>
        <w:t>0</w:t>
      </w:r>
      <w:r>
        <w:rPr>
          <w:rFonts w:hint="eastAsia" w:ascii="仿宋" w:hAnsi="仿宋" w:eastAsia="仿宋"/>
          <w:color w:val="000000"/>
          <w:sz w:val="32"/>
          <w:szCs w:val="32"/>
        </w:rPr>
        <w:t>台（套）。</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83" w:name="_Toc82428565"/>
      <w:r>
        <w:rPr>
          <w:rFonts w:hint="eastAsia" w:ascii="仿宋" w:hAnsi="仿宋" w:eastAsia="仿宋"/>
          <w:b/>
          <w:color w:val="000000"/>
          <w:sz w:val="32"/>
          <w:szCs w:val="32"/>
        </w:rPr>
        <w:t>（四）预算绩效管理情况</w:t>
      </w:r>
      <w:bookmarkEnd w:id="83"/>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根据预算绩效管理要求，本部门（单位）在年初预算编制阶段，组织对</w:t>
      </w:r>
      <w:r>
        <w:rPr>
          <w:rFonts w:ascii="仿宋" w:hAnsi="仿宋" w:eastAsia="仿宋"/>
          <w:color w:val="000000"/>
          <w:sz w:val="32"/>
          <w:szCs w:val="32"/>
        </w:rPr>
        <w:t>免费</w:t>
      </w:r>
      <w:r>
        <w:rPr>
          <w:rFonts w:hint="eastAsia" w:ascii="仿宋" w:hAnsi="仿宋" w:eastAsia="仿宋"/>
          <w:color w:val="000000"/>
          <w:sz w:val="32"/>
          <w:szCs w:val="32"/>
        </w:rPr>
        <w:t>开放、图书资料购置、2</w:t>
      </w:r>
      <w:r>
        <w:rPr>
          <w:rFonts w:ascii="仿宋" w:hAnsi="仿宋" w:eastAsia="仿宋"/>
          <w:color w:val="000000"/>
          <w:sz w:val="32"/>
          <w:szCs w:val="32"/>
        </w:rPr>
        <w:t>020</w:t>
      </w:r>
      <w:r>
        <w:rPr>
          <w:rFonts w:hint="eastAsia" w:ascii="仿宋" w:hAnsi="仿宋" w:eastAsia="仿宋"/>
          <w:color w:val="000000"/>
          <w:sz w:val="32"/>
          <w:szCs w:val="32"/>
        </w:rPr>
        <w:t>数字图书馆资源建设项目（项目名称）开展了预算事前绩效评估（延续2</w:t>
      </w:r>
      <w:r>
        <w:rPr>
          <w:rFonts w:ascii="仿宋" w:hAnsi="仿宋" w:eastAsia="仿宋"/>
          <w:color w:val="000000"/>
          <w:sz w:val="32"/>
          <w:szCs w:val="32"/>
        </w:rPr>
        <w:t>019</w:t>
      </w:r>
      <w:r>
        <w:rPr>
          <w:rFonts w:hint="eastAsia" w:ascii="仿宋" w:hAnsi="仿宋" w:eastAsia="仿宋"/>
          <w:color w:val="000000"/>
          <w:sz w:val="32"/>
          <w:szCs w:val="32"/>
        </w:rPr>
        <w:t>年项目有2</w:t>
      </w:r>
      <w:r>
        <w:rPr>
          <w:rFonts w:ascii="仿宋" w:hAnsi="仿宋" w:eastAsia="仿宋"/>
          <w:color w:val="000000"/>
          <w:sz w:val="32"/>
          <w:szCs w:val="32"/>
        </w:rPr>
        <w:t>019</w:t>
      </w:r>
      <w:r>
        <w:rPr>
          <w:rFonts w:hint="eastAsia" w:ascii="仿宋" w:hAnsi="仿宋" w:eastAsia="仿宋"/>
          <w:color w:val="000000"/>
          <w:sz w:val="32"/>
          <w:szCs w:val="32"/>
        </w:rPr>
        <w:t>年政府向社会购买公共服务示范项目、数字图书馆资源建设、2</w:t>
      </w:r>
      <w:r>
        <w:rPr>
          <w:rFonts w:ascii="仿宋" w:hAnsi="仿宋" w:eastAsia="仿宋"/>
          <w:color w:val="000000"/>
          <w:sz w:val="32"/>
          <w:szCs w:val="32"/>
        </w:rPr>
        <w:t>019</w:t>
      </w:r>
      <w:r>
        <w:rPr>
          <w:rFonts w:hint="eastAsia" w:ascii="仿宋" w:hAnsi="仿宋" w:eastAsia="仿宋"/>
          <w:color w:val="000000"/>
          <w:sz w:val="32"/>
          <w:szCs w:val="32"/>
        </w:rPr>
        <w:t>年中央补助地方公共文化服务体系建设专项资金（文化重点项目）-公共文化数字建设），对</w:t>
      </w:r>
      <w:r>
        <w:rPr>
          <w:rFonts w:ascii="仿宋" w:hAnsi="仿宋" w:eastAsia="仿宋"/>
          <w:color w:val="000000"/>
          <w:sz w:val="32"/>
          <w:szCs w:val="32"/>
        </w:rPr>
        <w:t>5</w:t>
      </w:r>
      <w:r>
        <w:rPr>
          <w:rFonts w:hint="eastAsia" w:ascii="仿宋" w:hAnsi="仿宋" w:eastAsia="仿宋"/>
          <w:color w:val="000000"/>
          <w:sz w:val="32"/>
          <w:szCs w:val="32"/>
        </w:rPr>
        <w:t>个项目编制了绩效目标，预算执行过程中，选取</w:t>
      </w:r>
      <w:r>
        <w:rPr>
          <w:rFonts w:ascii="仿宋" w:hAnsi="仿宋" w:eastAsia="仿宋"/>
          <w:color w:val="000000"/>
          <w:sz w:val="32"/>
          <w:szCs w:val="32"/>
        </w:rPr>
        <w:t>5</w:t>
      </w:r>
      <w:r>
        <w:rPr>
          <w:rFonts w:hint="eastAsia" w:ascii="仿宋" w:hAnsi="仿宋" w:eastAsia="仿宋"/>
          <w:color w:val="000000"/>
          <w:sz w:val="32"/>
          <w:szCs w:val="32"/>
        </w:rPr>
        <w:t>个项目开展绩效监控，年终执行完毕后，对</w:t>
      </w:r>
      <w:r>
        <w:rPr>
          <w:rFonts w:ascii="仿宋" w:hAnsi="仿宋" w:eastAsia="仿宋"/>
          <w:color w:val="000000"/>
          <w:sz w:val="32"/>
          <w:szCs w:val="32"/>
        </w:rPr>
        <w:t>5</w:t>
      </w:r>
      <w:r>
        <w:rPr>
          <w:rFonts w:hint="eastAsia" w:ascii="仿宋" w:hAnsi="仿宋" w:eastAsia="仿宋"/>
          <w:color w:val="000000"/>
          <w:sz w:val="32"/>
          <w:szCs w:val="32"/>
        </w:rPr>
        <w:t>个项目开展了绩效目标完成情况自评。</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本部门按要求对</w:t>
      </w:r>
      <w:r>
        <w:rPr>
          <w:rFonts w:ascii="仿宋" w:hAnsi="仿宋" w:eastAsia="仿宋"/>
          <w:color w:val="000000"/>
          <w:sz w:val="32"/>
          <w:szCs w:val="32"/>
        </w:rPr>
        <w:t>2020</w:t>
      </w:r>
      <w:r>
        <w:rPr>
          <w:rFonts w:hint="eastAsia" w:ascii="仿宋" w:hAnsi="仿宋" w:eastAsia="仿宋"/>
          <w:color w:val="000000"/>
          <w:sz w:val="32"/>
          <w:szCs w:val="32"/>
        </w:rPr>
        <w:t>年部门整体支出开展绩效自评，从评价情况来看所有项目均按照绩效目标规定的要求进行，2</w:t>
      </w:r>
      <w:r>
        <w:rPr>
          <w:rFonts w:ascii="仿宋" w:hAnsi="仿宋" w:eastAsia="仿宋"/>
          <w:color w:val="000000"/>
          <w:sz w:val="32"/>
          <w:szCs w:val="32"/>
        </w:rPr>
        <w:t>019</w:t>
      </w:r>
      <w:r>
        <w:rPr>
          <w:rFonts w:hint="eastAsia" w:ascii="仿宋" w:hAnsi="仿宋" w:eastAsia="仿宋"/>
          <w:color w:val="000000"/>
          <w:sz w:val="32"/>
          <w:szCs w:val="32"/>
        </w:rPr>
        <w:t>年延续性项目均已完成，按规定要求2</w:t>
      </w:r>
      <w:r>
        <w:rPr>
          <w:rFonts w:ascii="仿宋" w:hAnsi="仿宋" w:eastAsia="仿宋"/>
          <w:color w:val="000000"/>
          <w:sz w:val="32"/>
          <w:szCs w:val="32"/>
        </w:rPr>
        <w:t>020</w:t>
      </w:r>
      <w:r>
        <w:rPr>
          <w:rFonts w:hint="eastAsia" w:ascii="仿宋" w:hAnsi="仿宋" w:eastAsia="仿宋"/>
          <w:color w:val="000000"/>
          <w:sz w:val="32"/>
          <w:szCs w:val="32"/>
        </w:rPr>
        <w:t>年完成的项目均在本年度完成。本部门还自行组织了</w:t>
      </w:r>
      <w:r>
        <w:rPr>
          <w:rFonts w:ascii="仿宋" w:hAnsi="仿宋" w:eastAsia="仿宋"/>
          <w:color w:val="000000"/>
          <w:sz w:val="32"/>
          <w:szCs w:val="32"/>
        </w:rPr>
        <w:t>5</w:t>
      </w:r>
      <w:r>
        <w:rPr>
          <w:rFonts w:hint="eastAsia" w:ascii="仿宋" w:hAnsi="仿宋" w:eastAsia="仿宋"/>
          <w:color w:val="000000"/>
          <w:sz w:val="32"/>
          <w:szCs w:val="32"/>
        </w:rPr>
        <w:t>个项目支出绩效评价，从评价情况来看均按照绩效目标规定的要求完成或者进行中。</w:t>
      </w:r>
    </w:p>
    <w:p>
      <w:pPr>
        <w:pStyle w:val="21"/>
        <w:numPr>
          <w:ilvl w:val="3"/>
          <w:numId w:val="2"/>
        </w:numPr>
        <w:spacing w:line="580" w:lineRule="exact"/>
        <w:ind w:left="1134" w:firstLineChars="0"/>
        <w:rPr>
          <w:rFonts w:ascii="仿宋" w:hAnsi="仿宋" w:eastAsia="仿宋"/>
          <w:color w:val="000000"/>
          <w:sz w:val="32"/>
          <w:szCs w:val="32"/>
        </w:rPr>
      </w:pPr>
      <w:r>
        <w:rPr>
          <w:rFonts w:hint="eastAsia" w:ascii="仿宋" w:hAnsi="仿宋" w:eastAsia="仿宋"/>
          <w:color w:val="000000"/>
          <w:sz w:val="32"/>
          <w:szCs w:val="32"/>
        </w:rPr>
        <w:t>项目绩效目标完成情况</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本部门在</w:t>
      </w:r>
      <w:r>
        <w:rPr>
          <w:rFonts w:ascii="仿宋" w:hAnsi="仿宋" w:eastAsia="仿宋"/>
          <w:color w:val="000000"/>
          <w:sz w:val="32"/>
          <w:szCs w:val="32"/>
        </w:rPr>
        <w:t>2020</w:t>
      </w:r>
      <w:r>
        <w:rPr>
          <w:rFonts w:hint="eastAsia" w:ascii="仿宋" w:hAnsi="仿宋" w:eastAsia="仿宋"/>
          <w:color w:val="000000"/>
          <w:sz w:val="32"/>
          <w:szCs w:val="32"/>
        </w:rPr>
        <w:t>年度部门决算中反映了7个项目的决算情况，其中</w:t>
      </w:r>
      <w:r>
        <w:rPr>
          <w:rFonts w:ascii="仿宋" w:hAnsi="仿宋" w:eastAsia="仿宋"/>
          <w:color w:val="000000"/>
          <w:sz w:val="32"/>
          <w:szCs w:val="32"/>
        </w:rPr>
        <w:t>4</w:t>
      </w:r>
      <w:r>
        <w:rPr>
          <w:rFonts w:hint="eastAsia" w:ascii="仿宋" w:hAnsi="仿宋" w:eastAsia="仿宋"/>
          <w:color w:val="000000"/>
          <w:sz w:val="32"/>
          <w:szCs w:val="32"/>
        </w:rPr>
        <w:t>个为2</w:t>
      </w:r>
      <w:r>
        <w:rPr>
          <w:rFonts w:ascii="仿宋" w:hAnsi="仿宋" w:eastAsia="仿宋"/>
          <w:color w:val="000000"/>
          <w:sz w:val="32"/>
          <w:szCs w:val="32"/>
        </w:rPr>
        <w:t>020</w:t>
      </w:r>
      <w:r>
        <w:rPr>
          <w:rFonts w:hint="eastAsia" w:ascii="仿宋" w:hAnsi="仿宋" w:eastAsia="仿宋"/>
          <w:color w:val="000000"/>
          <w:sz w:val="32"/>
          <w:szCs w:val="32"/>
        </w:rPr>
        <w:t>年项目（含非税征收成本奖励），3个为</w:t>
      </w:r>
      <w:r>
        <w:rPr>
          <w:rFonts w:ascii="仿宋" w:hAnsi="仿宋" w:eastAsia="仿宋"/>
          <w:color w:val="000000"/>
          <w:sz w:val="32"/>
          <w:szCs w:val="32"/>
        </w:rPr>
        <w:t>2019</w:t>
      </w:r>
      <w:r>
        <w:rPr>
          <w:rFonts w:hint="eastAsia" w:ascii="仿宋" w:hAnsi="仿宋" w:eastAsia="仿宋"/>
          <w:color w:val="000000"/>
          <w:sz w:val="32"/>
          <w:szCs w:val="32"/>
        </w:rPr>
        <w:t>年延续项目。</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）免费开放项目绩效目标完成情况综述。项目全年预算数</w:t>
      </w:r>
      <w:r>
        <w:rPr>
          <w:rFonts w:ascii="仿宋" w:hAnsi="仿宋" w:eastAsia="仿宋"/>
          <w:color w:val="000000"/>
          <w:sz w:val="32"/>
          <w:szCs w:val="32"/>
        </w:rPr>
        <w:t>53</w:t>
      </w:r>
      <w:r>
        <w:rPr>
          <w:rFonts w:hint="eastAsia" w:ascii="仿宋" w:hAnsi="仿宋" w:eastAsia="仿宋"/>
          <w:color w:val="000000"/>
          <w:sz w:val="32"/>
          <w:szCs w:val="32"/>
        </w:rPr>
        <w:t>万元，执行数为</w:t>
      </w:r>
      <w:r>
        <w:rPr>
          <w:rFonts w:ascii="仿宋" w:hAnsi="仿宋" w:eastAsia="仿宋"/>
          <w:color w:val="000000"/>
          <w:sz w:val="32"/>
          <w:szCs w:val="32"/>
        </w:rPr>
        <w:t>53</w:t>
      </w:r>
      <w:r>
        <w:rPr>
          <w:rFonts w:hint="eastAsia" w:ascii="仿宋" w:hAnsi="仿宋" w:eastAsia="仿宋"/>
          <w:color w:val="000000"/>
          <w:sz w:val="32"/>
          <w:szCs w:val="32"/>
        </w:rPr>
        <w:t>万元，完成预算的</w:t>
      </w:r>
      <w:r>
        <w:rPr>
          <w:rFonts w:ascii="仿宋" w:hAnsi="仿宋" w:eastAsia="仿宋"/>
          <w:color w:val="000000"/>
          <w:sz w:val="32"/>
          <w:szCs w:val="32"/>
        </w:rPr>
        <w:t>100%</w:t>
      </w:r>
      <w:r>
        <w:rPr>
          <w:rFonts w:hint="eastAsia" w:ascii="仿宋" w:hAnsi="仿宋" w:eastAsia="仿宋"/>
          <w:color w:val="000000"/>
          <w:sz w:val="32"/>
          <w:szCs w:val="32"/>
        </w:rPr>
        <w:t>。通过项目实施，保障了图书馆的正常开放、运作，完成了图书馆目标绩效相关目标要求，完成接待到馆读者1</w:t>
      </w:r>
      <w:r>
        <w:rPr>
          <w:rFonts w:ascii="仿宋" w:hAnsi="仿宋" w:eastAsia="仿宋"/>
          <w:color w:val="000000"/>
          <w:sz w:val="32"/>
          <w:szCs w:val="32"/>
        </w:rPr>
        <w:t>0.3</w:t>
      </w:r>
      <w:r>
        <w:rPr>
          <w:rFonts w:hint="eastAsia" w:ascii="仿宋" w:hAnsi="仿宋" w:eastAsia="仿宋"/>
          <w:color w:val="000000"/>
          <w:sz w:val="32"/>
          <w:szCs w:val="32"/>
        </w:rPr>
        <w:t>万人次，线上服务读者</w:t>
      </w:r>
      <w:r>
        <w:rPr>
          <w:rFonts w:hint="eastAsia" w:ascii="仿宋_GB2312" w:hAnsi="仿宋_GB2312" w:eastAsia="仿宋_GB2312" w:cs="仿宋_GB2312"/>
          <w:sz w:val="32"/>
          <w:szCs w:val="32"/>
        </w:rPr>
        <w:t>线上36.2万，</w:t>
      </w:r>
      <w:r>
        <w:rPr>
          <w:rFonts w:hint="eastAsia" w:ascii="仿宋" w:hAnsi="仿宋" w:eastAsia="仿宋"/>
          <w:color w:val="000000"/>
          <w:sz w:val="32"/>
          <w:szCs w:val="32"/>
        </w:rPr>
        <w:t>文献借阅8</w:t>
      </w:r>
      <w:r>
        <w:rPr>
          <w:rFonts w:ascii="仿宋" w:hAnsi="仿宋" w:eastAsia="仿宋"/>
          <w:color w:val="000000"/>
          <w:sz w:val="32"/>
          <w:szCs w:val="32"/>
        </w:rPr>
        <w:t>.4</w:t>
      </w:r>
      <w:r>
        <w:rPr>
          <w:rFonts w:hint="eastAsia" w:ascii="仿宋" w:hAnsi="仿宋" w:eastAsia="仿宋"/>
          <w:color w:val="000000"/>
          <w:sz w:val="32"/>
          <w:szCs w:val="32"/>
        </w:rPr>
        <w:t>万余册次，办理借阅卡1</w:t>
      </w:r>
      <w:r>
        <w:rPr>
          <w:rFonts w:ascii="仿宋" w:hAnsi="仿宋" w:eastAsia="仿宋"/>
          <w:color w:val="000000"/>
          <w:sz w:val="32"/>
          <w:szCs w:val="32"/>
        </w:rPr>
        <w:t>600</w:t>
      </w:r>
      <w:r>
        <w:rPr>
          <w:rFonts w:hint="eastAsia" w:ascii="仿宋" w:hAnsi="仿宋" w:eastAsia="仿宋"/>
          <w:color w:val="000000"/>
          <w:sz w:val="32"/>
          <w:szCs w:val="32"/>
        </w:rPr>
        <w:t>张，开展业务辅导1</w:t>
      </w:r>
      <w:r>
        <w:rPr>
          <w:rFonts w:ascii="仿宋" w:hAnsi="仿宋" w:eastAsia="仿宋"/>
          <w:color w:val="000000"/>
          <w:sz w:val="32"/>
          <w:szCs w:val="32"/>
        </w:rPr>
        <w:t>3</w:t>
      </w:r>
      <w:r>
        <w:rPr>
          <w:rFonts w:hint="eastAsia" w:ascii="仿宋" w:hAnsi="仿宋" w:eastAsia="仿宋"/>
          <w:color w:val="000000"/>
          <w:sz w:val="32"/>
          <w:szCs w:val="32"/>
        </w:rPr>
        <w:t>次，公益讲座、培训、送文化下乡、全面阅读推广等活动1</w:t>
      </w:r>
      <w:r>
        <w:rPr>
          <w:rFonts w:ascii="仿宋" w:hAnsi="仿宋" w:eastAsia="仿宋"/>
          <w:color w:val="000000"/>
          <w:sz w:val="32"/>
          <w:szCs w:val="32"/>
        </w:rPr>
        <w:t>62</w:t>
      </w:r>
      <w:r>
        <w:rPr>
          <w:rFonts w:hint="eastAsia" w:ascii="仿宋" w:hAnsi="仿宋" w:eastAsia="仿宋"/>
          <w:color w:val="000000"/>
          <w:sz w:val="32"/>
          <w:szCs w:val="32"/>
        </w:rPr>
        <w:t>场。</w:t>
      </w:r>
    </w:p>
    <w:p>
      <w:pPr>
        <w:spacing w:line="580" w:lineRule="exact"/>
        <w:ind w:firstLine="640" w:firstLineChars="200"/>
        <w:rPr>
          <w:rFonts w:ascii="仿宋" w:hAnsi="仿宋" w:eastAsia="仿宋"/>
          <w:color w:val="000000"/>
          <w:sz w:val="32"/>
          <w:szCs w:val="32"/>
        </w:rPr>
      </w:pPr>
    </w:p>
    <w:tbl>
      <w:tblPr>
        <w:tblStyle w:val="11"/>
        <w:tblpPr w:leftFromText="180" w:rightFromText="180" w:vertAnchor="text" w:horzAnchor="page" w:tblpXSpec="center" w:tblpY="423"/>
        <w:tblOverlap w:val="never"/>
        <w:tblW w:w="10386" w:type="dxa"/>
        <w:jc w:val="center"/>
        <w:tblLayout w:type="fixed"/>
        <w:tblCellMar>
          <w:top w:w="0" w:type="dxa"/>
          <w:left w:w="0" w:type="dxa"/>
          <w:bottom w:w="0" w:type="dxa"/>
          <w:right w:w="0" w:type="dxa"/>
        </w:tblCellMar>
      </w:tblPr>
      <w:tblGrid>
        <w:gridCol w:w="816"/>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10386"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32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免费开放资金</w:t>
            </w:r>
          </w:p>
        </w:tc>
      </w:tr>
      <w:tr>
        <w:tblPrEx>
          <w:tblCellMar>
            <w:top w:w="0" w:type="dxa"/>
            <w:left w:w="0" w:type="dxa"/>
            <w:bottom w:w="0" w:type="dxa"/>
            <w:right w:w="0" w:type="dxa"/>
          </w:tblCellMar>
        </w:tblPrEx>
        <w:trPr>
          <w:trHeight w:val="276" w:hRule="atLeast"/>
          <w:jc w:val="center"/>
        </w:trPr>
        <w:tc>
          <w:tcPr>
            <w:tcW w:w="32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广元市图书馆</w:t>
            </w:r>
          </w:p>
        </w:tc>
      </w:tr>
      <w:tr>
        <w:tblPrEx>
          <w:tblCellMar>
            <w:top w:w="0" w:type="dxa"/>
            <w:left w:w="0" w:type="dxa"/>
            <w:bottom w:w="0" w:type="dxa"/>
            <w:right w:w="0" w:type="dxa"/>
          </w:tblCellMar>
        </w:tblPrEx>
        <w:trPr>
          <w:trHeight w:val="276" w:hRule="atLeast"/>
          <w:jc w:val="center"/>
        </w:trPr>
        <w:tc>
          <w:tcPr>
            <w:tcW w:w="8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w:t>
            </w:r>
            <w:r>
              <w:rPr>
                <w:rFonts w:ascii="宋体" w:cs="宋体"/>
                <w:color w:val="000000"/>
                <w:sz w:val="24"/>
              </w:rPr>
              <w:t>3</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w:t>
            </w:r>
            <w:r>
              <w:rPr>
                <w:rFonts w:ascii="宋体" w:cs="宋体"/>
                <w:color w:val="000000"/>
                <w:sz w:val="24"/>
              </w:rPr>
              <w:t>3</w:t>
            </w:r>
            <w:r>
              <w:rPr>
                <w:rFonts w:hint="eastAsia" w:ascii="宋体" w:cs="宋体"/>
                <w:color w:val="000000"/>
                <w:sz w:val="24"/>
              </w:rPr>
              <w:t>万元</w:t>
            </w:r>
          </w:p>
        </w:tc>
      </w:tr>
      <w:tr>
        <w:tblPrEx>
          <w:tblCellMar>
            <w:top w:w="0" w:type="dxa"/>
            <w:left w:w="0" w:type="dxa"/>
            <w:bottom w:w="0" w:type="dxa"/>
            <w:right w:w="0" w:type="dxa"/>
          </w:tblCellMar>
        </w:tblPrEx>
        <w:trPr>
          <w:trHeight w:val="276"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w:t>
            </w:r>
            <w:r>
              <w:rPr>
                <w:rFonts w:ascii="宋体" w:cs="宋体"/>
                <w:color w:val="000000"/>
                <w:sz w:val="24"/>
              </w:rPr>
              <w:t>3</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w:t>
            </w:r>
            <w:r>
              <w:rPr>
                <w:rFonts w:ascii="宋体" w:cs="宋体"/>
                <w:color w:val="000000"/>
                <w:sz w:val="24"/>
              </w:rPr>
              <w:t>3</w:t>
            </w:r>
            <w:r>
              <w:rPr>
                <w:rFonts w:hint="eastAsia" w:ascii="宋体" w:cs="宋体"/>
                <w:color w:val="000000"/>
                <w:sz w:val="24"/>
              </w:rPr>
              <w:t>万元</w:t>
            </w:r>
          </w:p>
        </w:tc>
      </w:tr>
      <w:tr>
        <w:tblPrEx>
          <w:tblCellMar>
            <w:top w:w="0" w:type="dxa"/>
            <w:left w:w="0" w:type="dxa"/>
            <w:bottom w:w="0" w:type="dxa"/>
            <w:right w:w="0" w:type="dxa"/>
          </w:tblCellMar>
        </w:tblPrEx>
        <w:trPr>
          <w:trHeight w:val="343"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8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481"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保障图书馆基本运转，并开展读者活动。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保障图书馆基本运转，并开展读者活动。</w:t>
            </w:r>
          </w:p>
        </w:tc>
      </w:tr>
      <w:tr>
        <w:tblPrEx>
          <w:tblCellMar>
            <w:top w:w="0" w:type="dxa"/>
            <w:left w:w="0" w:type="dxa"/>
            <w:bottom w:w="0" w:type="dxa"/>
            <w:right w:w="0" w:type="dxa"/>
          </w:tblCellMar>
        </w:tblPrEx>
        <w:trPr>
          <w:trHeight w:val="433" w:hRule="atLeast"/>
          <w:jc w:val="center"/>
        </w:trPr>
        <w:tc>
          <w:tcPr>
            <w:tcW w:w="81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115"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指标1：接待读者到馆读者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约5万人次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r>
              <w:rPr>
                <w:rFonts w:ascii="宋体" w:cs="宋体"/>
                <w:color w:val="000000"/>
                <w:sz w:val="24"/>
              </w:rPr>
              <w:t>0.3</w:t>
            </w:r>
            <w:r>
              <w:rPr>
                <w:rFonts w:hint="eastAsia" w:ascii="宋体" w:cs="宋体"/>
                <w:color w:val="000000"/>
                <w:sz w:val="24"/>
              </w:rPr>
              <w:t>万人次</w:t>
            </w:r>
          </w:p>
        </w:tc>
      </w:tr>
      <w:tr>
        <w:tblPrEx>
          <w:tblCellMar>
            <w:top w:w="0" w:type="dxa"/>
            <w:left w:w="0" w:type="dxa"/>
            <w:bottom w:w="0" w:type="dxa"/>
            <w:right w:w="0" w:type="dxa"/>
          </w:tblCellMar>
        </w:tblPrEx>
        <w:trPr>
          <w:trHeight w:val="109"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指标2：文献外借册次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约6万册次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w:t>
            </w:r>
            <w:r>
              <w:rPr>
                <w:rFonts w:ascii="宋体" w:cs="宋体"/>
                <w:color w:val="000000"/>
                <w:sz w:val="24"/>
              </w:rPr>
              <w:t>.4</w:t>
            </w:r>
            <w:r>
              <w:rPr>
                <w:rFonts w:hint="eastAsia" w:ascii="宋体" w:cs="宋体"/>
                <w:color w:val="000000"/>
                <w:sz w:val="24"/>
              </w:rPr>
              <w:t>万册次</w:t>
            </w:r>
          </w:p>
        </w:tc>
      </w:tr>
      <w:tr>
        <w:tblPrEx>
          <w:tblCellMar>
            <w:top w:w="0" w:type="dxa"/>
            <w:left w:w="0" w:type="dxa"/>
            <w:bottom w:w="0" w:type="dxa"/>
            <w:right w:w="0" w:type="dxa"/>
          </w:tblCellMar>
        </w:tblPrEx>
        <w:trPr>
          <w:trHeight w:val="109"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指标3：办理借阅卡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约800张</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r>
              <w:rPr>
                <w:rFonts w:ascii="宋体" w:cs="宋体"/>
                <w:color w:val="000000"/>
                <w:sz w:val="24"/>
              </w:rPr>
              <w:t>600</w:t>
            </w:r>
            <w:r>
              <w:rPr>
                <w:rFonts w:hint="eastAsia" w:ascii="宋体" w:cs="宋体"/>
                <w:color w:val="000000"/>
                <w:sz w:val="24"/>
              </w:rPr>
              <w:t>张</w:t>
            </w:r>
          </w:p>
        </w:tc>
      </w:tr>
      <w:tr>
        <w:tblPrEx>
          <w:tblCellMar>
            <w:top w:w="0" w:type="dxa"/>
            <w:left w:w="0" w:type="dxa"/>
            <w:bottom w:w="0" w:type="dxa"/>
            <w:right w:w="0" w:type="dxa"/>
          </w:tblCellMar>
        </w:tblPrEx>
        <w:trPr>
          <w:trHeight w:val="109"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指标4：开展业务辅导</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r>
              <w:rPr>
                <w:rFonts w:ascii="宋体" w:cs="宋体"/>
                <w:color w:val="000000"/>
                <w:sz w:val="24"/>
              </w:rPr>
              <w:t>3</w:t>
            </w:r>
            <w:r>
              <w:rPr>
                <w:rFonts w:hint="eastAsia" w:ascii="宋体" w:cs="宋体"/>
                <w:color w:val="000000"/>
                <w:sz w:val="24"/>
              </w:rPr>
              <w:t>次</w:t>
            </w:r>
          </w:p>
        </w:tc>
      </w:tr>
      <w:tr>
        <w:tblPrEx>
          <w:tblCellMar>
            <w:top w:w="0" w:type="dxa"/>
            <w:left w:w="0" w:type="dxa"/>
            <w:bottom w:w="0" w:type="dxa"/>
            <w:right w:w="0" w:type="dxa"/>
          </w:tblCellMar>
        </w:tblPrEx>
        <w:trPr>
          <w:trHeight w:val="109"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指标5：公益讲座、培训、送文化下乡、全民阅读推广活动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r>
              <w:rPr>
                <w:rFonts w:ascii="宋体" w:cs="宋体"/>
                <w:color w:val="000000"/>
                <w:sz w:val="24"/>
              </w:rPr>
              <w:t>7</w:t>
            </w:r>
            <w:r>
              <w:rPr>
                <w:rFonts w:hint="eastAsia" w:ascii="宋体" w:cs="宋体"/>
                <w:color w:val="000000"/>
                <w:sz w:val="24"/>
              </w:rPr>
              <w:t>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r>
              <w:rPr>
                <w:rFonts w:ascii="宋体" w:cs="宋体"/>
                <w:color w:val="000000"/>
                <w:sz w:val="24"/>
              </w:rPr>
              <w:t>62</w:t>
            </w:r>
            <w:r>
              <w:rPr>
                <w:rFonts w:hint="eastAsia" w:ascii="宋体" w:cs="宋体"/>
                <w:color w:val="000000"/>
                <w:sz w:val="24"/>
              </w:rPr>
              <w:t>场次</w:t>
            </w:r>
          </w:p>
        </w:tc>
      </w:tr>
      <w:tr>
        <w:tblPrEx>
          <w:tblCellMar>
            <w:top w:w="0" w:type="dxa"/>
            <w:left w:w="0" w:type="dxa"/>
            <w:bottom w:w="0" w:type="dxa"/>
            <w:right w:w="0" w:type="dxa"/>
          </w:tblCellMar>
        </w:tblPrEx>
        <w:trPr>
          <w:trHeight w:val="590"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指标1：实施方案制定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3月前完成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3月完成</w:t>
            </w:r>
          </w:p>
        </w:tc>
      </w:tr>
      <w:tr>
        <w:tblPrEx>
          <w:tblCellMar>
            <w:top w:w="0" w:type="dxa"/>
            <w:left w:w="0" w:type="dxa"/>
            <w:bottom w:w="0" w:type="dxa"/>
            <w:right w:w="0" w:type="dxa"/>
          </w:tblCellMar>
        </w:tblPrEx>
        <w:trPr>
          <w:trHeight w:val="589"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指标2：绩效指标制定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4月前完成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4</w:t>
            </w:r>
            <w:r>
              <w:rPr>
                <w:rFonts w:hint="eastAsia" w:ascii="宋体" w:cs="宋体"/>
                <w:color w:val="000000"/>
                <w:sz w:val="24"/>
              </w:rPr>
              <w:t>月完成</w:t>
            </w:r>
          </w:p>
        </w:tc>
      </w:tr>
      <w:tr>
        <w:tblPrEx>
          <w:tblCellMar>
            <w:top w:w="0" w:type="dxa"/>
            <w:left w:w="0" w:type="dxa"/>
            <w:bottom w:w="0" w:type="dxa"/>
            <w:right w:w="0" w:type="dxa"/>
          </w:tblCellMar>
        </w:tblPrEx>
        <w:trPr>
          <w:trHeight w:val="1042"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指标1：实施时间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1月至12月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1月至12月</w:t>
            </w:r>
          </w:p>
        </w:tc>
      </w:tr>
      <w:tr>
        <w:tblPrEx>
          <w:tblCellMar>
            <w:top w:w="0" w:type="dxa"/>
            <w:left w:w="0" w:type="dxa"/>
            <w:bottom w:w="0" w:type="dxa"/>
            <w:right w:w="0" w:type="dxa"/>
          </w:tblCellMar>
        </w:tblPrEx>
        <w:trPr>
          <w:trHeight w:val="1042"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指标1：免费开放资金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53</w:t>
            </w:r>
            <w:r>
              <w:rPr>
                <w:rFonts w:hint="eastAsia" w:ascii="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53</w:t>
            </w:r>
            <w:r>
              <w:rPr>
                <w:rFonts w:hint="eastAsia" w:ascii="宋体" w:cs="宋体"/>
                <w:color w:val="000000"/>
                <w:sz w:val="24"/>
              </w:rPr>
              <w:t>万元</w:t>
            </w:r>
          </w:p>
        </w:tc>
      </w:tr>
      <w:tr>
        <w:tblPrEx>
          <w:tblCellMar>
            <w:top w:w="0" w:type="dxa"/>
            <w:left w:w="0" w:type="dxa"/>
            <w:bottom w:w="0" w:type="dxa"/>
            <w:right w:w="0" w:type="dxa"/>
          </w:tblCellMar>
        </w:tblPrEx>
        <w:trPr>
          <w:trHeight w:val="1042"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指标1：为构建公共文化服务体系贡献图书馆应有的力量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免费开放63小时/周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免费开放63小时/周</w:t>
            </w:r>
          </w:p>
        </w:tc>
      </w:tr>
      <w:tr>
        <w:tblPrEx>
          <w:tblCellMar>
            <w:top w:w="0" w:type="dxa"/>
            <w:left w:w="0" w:type="dxa"/>
            <w:bottom w:w="0" w:type="dxa"/>
            <w:right w:w="0" w:type="dxa"/>
          </w:tblCellMar>
        </w:tblPrEx>
        <w:trPr>
          <w:trHeight w:val="1050" w:hRule="atLeast"/>
          <w:jc w:val="center"/>
        </w:trPr>
        <w:tc>
          <w:tcPr>
            <w:tcW w:w="81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指标1：读者满意度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95.84</w:t>
            </w:r>
            <w:r>
              <w:rPr>
                <w:rFonts w:hint="eastAsia" w:ascii="宋体" w:cs="宋体"/>
                <w:color w:val="000000"/>
                <w:sz w:val="24"/>
              </w:rPr>
              <w:t>%</w:t>
            </w:r>
          </w:p>
        </w:tc>
      </w:tr>
    </w:tbl>
    <w:p>
      <w:pPr>
        <w:spacing w:line="580" w:lineRule="exact"/>
        <w:ind w:left="63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）图书资料购置项目绩效目标完成情况综述。项目全年预算数</w:t>
      </w:r>
      <w:r>
        <w:rPr>
          <w:rFonts w:ascii="仿宋" w:hAnsi="仿宋" w:eastAsia="仿宋"/>
          <w:color w:val="000000"/>
          <w:sz w:val="32"/>
          <w:szCs w:val="32"/>
        </w:rPr>
        <w:t>13.33</w:t>
      </w:r>
      <w:r>
        <w:rPr>
          <w:rFonts w:hint="eastAsia" w:ascii="仿宋" w:hAnsi="仿宋" w:eastAsia="仿宋"/>
          <w:color w:val="000000"/>
          <w:sz w:val="32"/>
          <w:szCs w:val="32"/>
        </w:rPr>
        <w:t>万元，执行数为</w:t>
      </w:r>
      <w:r>
        <w:rPr>
          <w:rFonts w:ascii="仿宋" w:hAnsi="仿宋" w:eastAsia="仿宋"/>
          <w:color w:val="000000"/>
          <w:sz w:val="32"/>
          <w:szCs w:val="32"/>
        </w:rPr>
        <w:t>13.33</w:t>
      </w:r>
      <w:r>
        <w:rPr>
          <w:rFonts w:hint="eastAsia" w:ascii="仿宋" w:hAnsi="仿宋" w:eastAsia="仿宋"/>
          <w:color w:val="000000"/>
          <w:sz w:val="32"/>
          <w:szCs w:val="32"/>
        </w:rPr>
        <w:t>万元，完成预算的1</w:t>
      </w:r>
      <w:r>
        <w:rPr>
          <w:rFonts w:ascii="仿宋" w:hAnsi="仿宋" w:eastAsia="仿宋"/>
          <w:color w:val="000000"/>
          <w:sz w:val="32"/>
          <w:szCs w:val="32"/>
        </w:rPr>
        <w:t>00%</w:t>
      </w:r>
      <w:r>
        <w:rPr>
          <w:rFonts w:hint="eastAsia" w:ascii="仿宋" w:hAnsi="仿宋" w:eastAsia="仿宋"/>
          <w:color w:val="000000"/>
          <w:sz w:val="32"/>
          <w:szCs w:val="32"/>
        </w:rPr>
        <w:t>。通过项目实施，保障图书馆全年报刊、书籍（含电子资源）的采购，为读者提供了部分新的知识内容。发现的主要问题：采购资金不足，采购图书资料有限。下一步改进措施：积极争取采购资金。</w:t>
      </w:r>
    </w:p>
    <w:tbl>
      <w:tblPr>
        <w:tblStyle w:val="11"/>
        <w:tblpPr w:leftFromText="180" w:rightFromText="180" w:vertAnchor="text" w:horzAnchor="page" w:tblpXSpec="center" w:tblpY="423"/>
        <w:tblOverlap w:val="never"/>
        <w:tblW w:w="10386" w:type="dxa"/>
        <w:jc w:val="center"/>
        <w:tblLayout w:type="fixed"/>
        <w:tblCellMar>
          <w:top w:w="0" w:type="dxa"/>
          <w:left w:w="0" w:type="dxa"/>
          <w:bottom w:w="0" w:type="dxa"/>
          <w:right w:w="0" w:type="dxa"/>
        </w:tblCellMar>
      </w:tblPr>
      <w:tblGrid>
        <w:gridCol w:w="816"/>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10386"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32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仿宋" w:hAnsi="仿宋" w:eastAsia="仿宋"/>
                <w:color w:val="000000"/>
                <w:sz w:val="32"/>
                <w:szCs w:val="32"/>
              </w:rPr>
              <w:t>图书资料购置</w:t>
            </w:r>
          </w:p>
        </w:tc>
      </w:tr>
      <w:tr>
        <w:tblPrEx>
          <w:tblCellMar>
            <w:top w:w="0" w:type="dxa"/>
            <w:left w:w="0" w:type="dxa"/>
            <w:bottom w:w="0" w:type="dxa"/>
            <w:right w:w="0" w:type="dxa"/>
          </w:tblCellMar>
        </w:tblPrEx>
        <w:trPr>
          <w:trHeight w:val="276" w:hRule="atLeast"/>
          <w:jc w:val="center"/>
        </w:trPr>
        <w:tc>
          <w:tcPr>
            <w:tcW w:w="320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广元市图书馆</w:t>
            </w:r>
          </w:p>
        </w:tc>
      </w:tr>
      <w:tr>
        <w:tblPrEx>
          <w:tblCellMar>
            <w:top w:w="0" w:type="dxa"/>
            <w:left w:w="0" w:type="dxa"/>
            <w:bottom w:w="0" w:type="dxa"/>
            <w:right w:w="0" w:type="dxa"/>
          </w:tblCellMar>
        </w:tblPrEx>
        <w:trPr>
          <w:trHeight w:val="276" w:hRule="atLeast"/>
          <w:jc w:val="center"/>
        </w:trPr>
        <w:tc>
          <w:tcPr>
            <w:tcW w:w="8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13.33</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13.33</w:t>
            </w:r>
            <w:r>
              <w:rPr>
                <w:rFonts w:hint="eastAsia" w:ascii="宋体" w:cs="宋体"/>
                <w:color w:val="000000"/>
                <w:sz w:val="24"/>
              </w:rPr>
              <w:t>万元</w:t>
            </w:r>
          </w:p>
        </w:tc>
      </w:tr>
      <w:tr>
        <w:tblPrEx>
          <w:tblCellMar>
            <w:top w:w="0" w:type="dxa"/>
            <w:left w:w="0" w:type="dxa"/>
            <w:bottom w:w="0" w:type="dxa"/>
            <w:right w:w="0" w:type="dxa"/>
          </w:tblCellMar>
        </w:tblPrEx>
        <w:trPr>
          <w:trHeight w:val="276"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13.33</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13.33</w:t>
            </w:r>
            <w:r>
              <w:rPr>
                <w:rFonts w:hint="eastAsia" w:ascii="宋体" w:cs="宋体"/>
                <w:color w:val="000000"/>
                <w:sz w:val="24"/>
              </w:rPr>
              <w:t>万元</w:t>
            </w:r>
          </w:p>
        </w:tc>
      </w:tr>
      <w:tr>
        <w:tblPrEx>
          <w:tblCellMar>
            <w:top w:w="0" w:type="dxa"/>
            <w:left w:w="0" w:type="dxa"/>
            <w:bottom w:w="0" w:type="dxa"/>
            <w:right w:w="0" w:type="dxa"/>
          </w:tblCellMar>
        </w:tblPrEx>
        <w:trPr>
          <w:trHeight w:val="177"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8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74"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根据当年经费和读者需求，购买各类图书。</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根据当年经费和读者需求，购买各类图书。</w:t>
            </w:r>
          </w:p>
        </w:tc>
      </w:tr>
      <w:tr>
        <w:tblPrEx>
          <w:tblCellMar>
            <w:top w:w="0" w:type="dxa"/>
            <w:left w:w="0" w:type="dxa"/>
            <w:bottom w:w="0" w:type="dxa"/>
            <w:right w:w="0" w:type="dxa"/>
          </w:tblCellMar>
        </w:tblPrEx>
        <w:trPr>
          <w:trHeight w:val="282" w:hRule="atLeast"/>
          <w:jc w:val="center"/>
        </w:trPr>
        <w:tc>
          <w:tcPr>
            <w:tcW w:w="81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115"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指标1：各类图书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w:t>
            </w:r>
            <w:r>
              <w:rPr>
                <w:rFonts w:ascii="宋体" w:cs="宋体"/>
                <w:color w:val="000000"/>
                <w:sz w:val="24"/>
              </w:rPr>
              <w:t>50</w:t>
            </w:r>
            <w:r>
              <w:rPr>
                <w:rFonts w:hint="eastAsia" w:ascii="宋体" w:cs="宋体"/>
                <w:color w:val="000000"/>
                <w:sz w:val="24"/>
              </w:rPr>
              <w:t>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w:t>
            </w:r>
            <w:r>
              <w:rPr>
                <w:rFonts w:ascii="宋体" w:cs="宋体"/>
                <w:color w:val="000000"/>
                <w:sz w:val="24"/>
              </w:rPr>
              <w:t>98</w:t>
            </w:r>
            <w:r>
              <w:rPr>
                <w:rFonts w:hint="eastAsia" w:ascii="宋体" w:cs="宋体"/>
                <w:color w:val="000000"/>
                <w:sz w:val="24"/>
              </w:rPr>
              <w:t>册</w:t>
            </w:r>
          </w:p>
        </w:tc>
      </w:tr>
      <w:tr>
        <w:tblPrEx>
          <w:tblCellMar>
            <w:top w:w="0" w:type="dxa"/>
            <w:left w:w="0" w:type="dxa"/>
            <w:bottom w:w="0" w:type="dxa"/>
            <w:right w:w="0" w:type="dxa"/>
          </w:tblCellMar>
        </w:tblPrEx>
        <w:trPr>
          <w:trHeight w:val="109"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指标2：期刊报纸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300</w:t>
            </w:r>
            <w:r>
              <w:rPr>
                <w:rFonts w:hint="eastAsia" w:ascii="宋体" w:cs="宋体"/>
                <w:color w:val="000000"/>
                <w:sz w:val="24"/>
              </w:rPr>
              <w:t>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ascii="宋体" w:cs="宋体"/>
                <w:color w:val="000000"/>
                <w:sz w:val="24"/>
              </w:rPr>
              <w:t>44</w:t>
            </w:r>
            <w:r>
              <w:rPr>
                <w:rFonts w:hint="eastAsia" w:ascii="宋体" w:cs="宋体"/>
                <w:color w:val="000000"/>
                <w:sz w:val="24"/>
              </w:rPr>
              <w:t>种</w:t>
            </w:r>
          </w:p>
        </w:tc>
      </w:tr>
      <w:tr>
        <w:tblPrEx>
          <w:tblCellMar>
            <w:top w:w="0" w:type="dxa"/>
            <w:left w:w="0" w:type="dxa"/>
            <w:bottom w:w="0" w:type="dxa"/>
            <w:right w:w="0" w:type="dxa"/>
          </w:tblCellMar>
        </w:tblPrEx>
        <w:trPr>
          <w:trHeight w:val="109"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指标3：电子资源数据库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w:t>
            </w:r>
            <w:r>
              <w:rPr>
                <w:rFonts w:hint="eastAsia" w:ascii="宋体" w:cs="宋体"/>
                <w:color w:val="000000"/>
                <w:sz w:val="24"/>
              </w:rPr>
              <w:t>种</w:t>
            </w:r>
          </w:p>
        </w:tc>
      </w:tr>
      <w:tr>
        <w:tblPrEx>
          <w:tblCellMar>
            <w:top w:w="0" w:type="dxa"/>
            <w:left w:w="0" w:type="dxa"/>
            <w:bottom w:w="0" w:type="dxa"/>
            <w:right w:w="0" w:type="dxa"/>
          </w:tblCellMar>
        </w:tblPrEx>
        <w:trPr>
          <w:trHeight w:val="590"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指标1：实施方案制定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3月前完成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3月完成</w:t>
            </w:r>
          </w:p>
        </w:tc>
      </w:tr>
      <w:tr>
        <w:tblPrEx>
          <w:tblCellMar>
            <w:top w:w="0" w:type="dxa"/>
            <w:left w:w="0" w:type="dxa"/>
            <w:bottom w:w="0" w:type="dxa"/>
            <w:right w:w="0" w:type="dxa"/>
          </w:tblCellMar>
        </w:tblPrEx>
        <w:trPr>
          <w:trHeight w:val="589"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指标2：绩效指标制定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4月前完成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4</w:t>
            </w:r>
            <w:r>
              <w:rPr>
                <w:rFonts w:hint="eastAsia" w:ascii="宋体" w:cs="宋体"/>
                <w:color w:val="000000"/>
                <w:sz w:val="24"/>
              </w:rPr>
              <w:t>月完成</w:t>
            </w:r>
          </w:p>
        </w:tc>
      </w:tr>
      <w:tr>
        <w:tblPrEx>
          <w:tblCellMar>
            <w:top w:w="0" w:type="dxa"/>
            <w:left w:w="0" w:type="dxa"/>
            <w:bottom w:w="0" w:type="dxa"/>
            <w:right w:w="0" w:type="dxa"/>
          </w:tblCellMar>
        </w:tblPrEx>
        <w:trPr>
          <w:trHeight w:val="1042"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指标1：实施时间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1月至12月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1月至12月</w:t>
            </w:r>
          </w:p>
        </w:tc>
      </w:tr>
      <w:tr>
        <w:tblPrEx>
          <w:tblCellMar>
            <w:top w:w="0" w:type="dxa"/>
            <w:left w:w="0" w:type="dxa"/>
            <w:bottom w:w="0" w:type="dxa"/>
            <w:right w:w="0" w:type="dxa"/>
          </w:tblCellMar>
        </w:tblPrEx>
        <w:trPr>
          <w:trHeight w:val="1042"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指标1：图书资料购置费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r>
              <w:rPr>
                <w:rFonts w:ascii="宋体" w:cs="宋体"/>
                <w:color w:val="000000"/>
                <w:sz w:val="24"/>
              </w:rPr>
              <w:t>3.33</w:t>
            </w:r>
            <w:r>
              <w:rPr>
                <w:rFonts w:hint="eastAsia" w:ascii="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13.33</w:t>
            </w:r>
            <w:r>
              <w:rPr>
                <w:rFonts w:hint="eastAsia" w:ascii="宋体" w:cs="宋体"/>
                <w:color w:val="000000"/>
                <w:sz w:val="24"/>
              </w:rPr>
              <w:t>万元</w:t>
            </w:r>
          </w:p>
        </w:tc>
      </w:tr>
      <w:tr>
        <w:tblPrEx>
          <w:tblCellMar>
            <w:top w:w="0" w:type="dxa"/>
            <w:left w:w="0" w:type="dxa"/>
            <w:bottom w:w="0" w:type="dxa"/>
            <w:right w:w="0" w:type="dxa"/>
          </w:tblCellMar>
        </w:tblPrEx>
        <w:trPr>
          <w:trHeight w:val="1042"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指标1：满足读者的阅读需要</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提高读者到馆率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提高读者到馆率</w:t>
            </w:r>
          </w:p>
        </w:tc>
      </w:tr>
      <w:tr>
        <w:tblPrEx>
          <w:tblCellMar>
            <w:top w:w="0" w:type="dxa"/>
            <w:left w:w="0" w:type="dxa"/>
            <w:bottom w:w="0" w:type="dxa"/>
            <w:right w:w="0" w:type="dxa"/>
          </w:tblCellMar>
        </w:tblPrEx>
        <w:trPr>
          <w:trHeight w:val="1050" w:hRule="atLeast"/>
          <w:jc w:val="center"/>
        </w:trPr>
        <w:tc>
          <w:tcPr>
            <w:tcW w:w="81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指标1：读者满意度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95.84</w:t>
            </w:r>
            <w:r>
              <w:rPr>
                <w:rFonts w:hint="eastAsia" w:ascii="宋体" w:cs="宋体"/>
                <w:color w:val="000000"/>
                <w:sz w:val="24"/>
              </w:rPr>
              <w:t>%</w:t>
            </w:r>
          </w:p>
        </w:tc>
      </w:tr>
    </w:tbl>
    <w:p>
      <w:pPr>
        <w:widowControl/>
        <w:jc w:val="lef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）2020数字图书馆资源建设项目绩效目标完成情况综述。项目全年预算数</w:t>
      </w:r>
      <w:r>
        <w:rPr>
          <w:rFonts w:ascii="仿宋" w:hAnsi="仿宋" w:eastAsia="仿宋"/>
          <w:color w:val="000000"/>
          <w:sz w:val="32"/>
          <w:szCs w:val="32"/>
        </w:rPr>
        <w:t>20</w:t>
      </w:r>
      <w:r>
        <w:rPr>
          <w:rFonts w:hint="eastAsia" w:ascii="仿宋" w:hAnsi="仿宋" w:eastAsia="仿宋"/>
          <w:color w:val="000000"/>
          <w:sz w:val="32"/>
          <w:szCs w:val="32"/>
        </w:rPr>
        <w:t>万元，执行数为</w:t>
      </w:r>
      <w:r>
        <w:rPr>
          <w:rFonts w:ascii="仿宋" w:hAnsi="仿宋" w:eastAsia="仿宋"/>
          <w:color w:val="000000"/>
          <w:sz w:val="32"/>
          <w:szCs w:val="32"/>
        </w:rPr>
        <w:t>7.94</w:t>
      </w:r>
      <w:r>
        <w:rPr>
          <w:rFonts w:hint="eastAsia" w:ascii="仿宋" w:hAnsi="仿宋" w:eastAsia="仿宋"/>
          <w:color w:val="000000"/>
          <w:sz w:val="32"/>
          <w:szCs w:val="32"/>
        </w:rPr>
        <w:t>万元，完成预算的</w:t>
      </w:r>
      <w:r>
        <w:rPr>
          <w:rFonts w:ascii="仿宋" w:hAnsi="仿宋" w:eastAsia="仿宋"/>
          <w:color w:val="000000"/>
          <w:sz w:val="32"/>
          <w:szCs w:val="32"/>
        </w:rPr>
        <w:t>39.7%</w:t>
      </w:r>
      <w:r>
        <w:rPr>
          <w:rFonts w:hint="eastAsia" w:ascii="仿宋" w:hAnsi="仿宋" w:eastAsia="仿宋"/>
          <w:color w:val="000000"/>
          <w:sz w:val="32"/>
          <w:szCs w:val="32"/>
        </w:rPr>
        <w:t>。通过项目实施，完成了该项目的申报、招标及前期建设和工作，2</w:t>
      </w:r>
      <w:r>
        <w:rPr>
          <w:rFonts w:ascii="仿宋" w:hAnsi="仿宋" w:eastAsia="仿宋"/>
          <w:color w:val="000000"/>
          <w:sz w:val="32"/>
          <w:szCs w:val="32"/>
        </w:rPr>
        <w:t>021</w:t>
      </w:r>
      <w:r>
        <w:rPr>
          <w:rFonts w:hint="eastAsia" w:ascii="仿宋" w:hAnsi="仿宋" w:eastAsia="仿宋"/>
          <w:color w:val="000000"/>
          <w:sz w:val="32"/>
          <w:szCs w:val="32"/>
        </w:rPr>
        <w:t>年将完成全部工作。</w:t>
      </w:r>
    </w:p>
    <w:tbl>
      <w:tblPr>
        <w:tblStyle w:val="11"/>
        <w:tblpPr w:leftFromText="180" w:rightFromText="180" w:vertAnchor="text" w:horzAnchor="page" w:tblpXSpec="center" w:tblpY="423"/>
        <w:tblOverlap w:val="never"/>
        <w:tblW w:w="10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6"/>
        <w:gridCol w:w="1367"/>
        <w:gridCol w:w="1025"/>
        <w:gridCol w:w="2392"/>
        <w:gridCol w:w="2394"/>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atLeast"/>
          <w:jc w:val="center"/>
        </w:trPr>
        <w:tc>
          <w:tcPr>
            <w:tcW w:w="10386" w:type="dxa"/>
            <w:gridSpan w:val="6"/>
            <w:tcBorders>
              <w:top w:val="nil"/>
              <w:left w:val="nil"/>
              <w:bottom w:val="single" w:color="auto" w:sz="4" w:space="0"/>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3208" w:type="dxa"/>
            <w:gridSpan w:val="3"/>
            <w:tcBorders>
              <w:top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仿宋" w:hAnsi="仿宋" w:eastAsia="仿宋"/>
                <w:color w:val="000000"/>
                <w:sz w:val="32"/>
                <w:szCs w:val="32"/>
              </w:rPr>
              <w:t>广元市图书馆2020年四川省全民阅读资源（总分馆平台自有版权资源）建设项目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3208" w:type="dxa"/>
            <w:gridSpan w:val="3"/>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广元市图书馆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816" w:type="dxa"/>
            <w:vMerge w:val="restart"/>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w:t>
            </w:r>
            <w:r>
              <w:rPr>
                <w:rFonts w:hint="eastAsia" w:ascii="宋体" w:cs="宋体"/>
                <w:color w:val="000000"/>
                <w:sz w:val="24"/>
              </w:rPr>
              <w:t>万元</w:t>
            </w: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7.94</w:t>
            </w:r>
            <w:r>
              <w:rPr>
                <w:rFonts w:hint="eastAsia" w:ascii="宋体" w:cs="宋体"/>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816" w:type="dxa"/>
            <w:vMerge w:val="continue"/>
            <w:tcMar>
              <w:top w:w="15" w:type="dxa"/>
              <w:left w:w="15" w:type="dxa"/>
              <w:right w:w="15" w:type="dxa"/>
            </w:tcMar>
            <w:vAlign w:val="center"/>
          </w:tcPr>
          <w:p>
            <w:pPr>
              <w:jc w:val="center"/>
              <w:rPr>
                <w:rFonts w:ascii="宋体" w:cs="宋体"/>
                <w:color w:val="000000"/>
                <w:sz w:val="24"/>
              </w:rPr>
            </w:pPr>
          </w:p>
        </w:tc>
        <w:tc>
          <w:tcPr>
            <w:tcW w:w="2392" w:type="dxa"/>
            <w:gridSpan w:val="2"/>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w:t>
            </w:r>
            <w:r>
              <w:rPr>
                <w:rFonts w:hint="eastAsia" w:ascii="宋体" w:cs="宋体"/>
                <w:color w:val="000000"/>
                <w:sz w:val="24"/>
              </w:rPr>
              <w:t>万元</w:t>
            </w: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7.94</w:t>
            </w:r>
            <w:r>
              <w:rPr>
                <w:rFonts w:hint="eastAsia" w:ascii="宋体" w:cs="宋体"/>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16" w:type="dxa"/>
            <w:vMerge w:val="continue"/>
            <w:tcMar>
              <w:top w:w="15" w:type="dxa"/>
              <w:left w:w="15" w:type="dxa"/>
              <w:right w:w="15" w:type="dxa"/>
            </w:tcMar>
            <w:vAlign w:val="center"/>
          </w:tcPr>
          <w:p>
            <w:pPr>
              <w:jc w:val="center"/>
              <w:rPr>
                <w:rFonts w:ascii="宋体" w:cs="宋体"/>
                <w:color w:val="000000"/>
                <w:sz w:val="24"/>
              </w:rPr>
            </w:pPr>
          </w:p>
        </w:tc>
        <w:tc>
          <w:tcPr>
            <w:tcW w:w="2392" w:type="dxa"/>
            <w:gridSpan w:val="2"/>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Mar>
              <w:top w:w="15" w:type="dxa"/>
              <w:left w:w="15" w:type="dxa"/>
              <w:right w:w="15" w:type="dxa"/>
            </w:tcMar>
            <w:vAlign w:val="center"/>
          </w:tcPr>
          <w:p>
            <w:pPr>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816" w:type="dxa"/>
            <w:vMerge w:val="restart"/>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16" w:type="dxa"/>
            <w:vMerge w:val="continue"/>
            <w:tcMar>
              <w:top w:w="15" w:type="dxa"/>
              <w:left w:w="15" w:type="dxa"/>
              <w:right w:w="15" w:type="dxa"/>
            </w:tcMar>
            <w:vAlign w:val="center"/>
          </w:tcPr>
          <w:p>
            <w:pPr>
              <w:jc w:val="center"/>
              <w:rPr>
                <w:rFonts w:ascii="宋体" w:cs="宋体"/>
                <w:color w:val="000000"/>
                <w:sz w:val="24"/>
              </w:rPr>
            </w:pPr>
          </w:p>
        </w:tc>
        <w:tc>
          <w:tcPr>
            <w:tcW w:w="4784" w:type="dxa"/>
            <w:gridSpan w:val="3"/>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完成项目申报、招标及前期建设工作。</w:t>
            </w:r>
          </w:p>
        </w:tc>
        <w:tc>
          <w:tcPr>
            <w:tcW w:w="4786" w:type="dxa"/>
            <w:gridSpan w:val="2"/>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完成项目申报、招标及前期建设工作。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816" w:type="dxa"/>
            <w:vMerge w:val="restart"/>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vMerge w:val="restart"/>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指标1：公开课</w:t>
            </w:r>
          </w:p>
        </w:tc>
        <w:tc>
          <w:tcPr>
            <w:tcW w:w="2394" w:type="dxa"/>
            <w:shd w:val="clear" w:color="auto" w:fill="auto"/>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30</w:t>
            </w:r>
            <w:r>
              <w:rPr>
                <w:rFonts w:hint="eastAsia" w:ascii="宋体" w:cs="宋体"/>
                <w:color w:val="000000"/>
                <w:sz w:val="24"/>
              </w:rPr>
              <w:t>节</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2021</w:t>
            </w:r>
            <w:r>
              <w:rPr>
                <w:rFonts w:hint="eastAsia" w:ascii="宋体" w:cs="宋体"/>
                <w:color w:val="000000"/>
                <w:sz w:val="24"/>
              </w:rPr>
              <w:t>年完成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025"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2392" w:type="dxa"/>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指标2：地方报纸数字化</w:t>
            </w:r>
          </w:p>
        </w:tc>
        <w:tc>
          <w:tcPr>
            <w:tcW w:w="2394" w:type="dxa"/>
            <w:shd w:val="clear" w:color="auto" w:fill="auto"/>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0.8333</w:t>
            </w:r>
            <w:r>
              <w:rPr>
                <w:rFonts w:hint="eastAsia" w:ascii="宋体" w:cs="宋体"/>
                <w:color w:val="000000"/>
                <w:sz w:val="24"/>
              </w:rPr>
              <w:t>万版</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2021</w:t>
            </w:r>
            <w:r>
              <w:rPr>
                <w:rFonts w:hint="eastAsia" w:ascii="宋体" w:cs="宋体"/>
                <w:color w:val="000000"/>
                <w:sz w:val="24"/>
              </w:rPr>
              <w:t>年完成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025"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2392" w:type="dxa"/>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指标3：数字展示平台</w:t>
            </w:r>
          </w:p>
        </w:tc>
        <w:tc>
          <w:tcPr>
            <w:tcW w:w="2394" w:type="dxa"/>
            <w:shd w:val="clear" w:color="auto" w:fill="auto"/>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w:t>
            </w:r>
            <w:r>
              <w:rPr>
                <w:rFonts w:hint="eastAsia" w:ascii="宋体" w:cs="宋体"/>
                <w:color w:val="000000"/>
                <w:sz w:val="24"/>
              </w:rPr>
              <w:t>个</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021</w:t>
            </w:r>
            <w:r>
              <w:rPr>
                <w:rFonts w:hint="eastAsia" w:ascii="宋体" w:cs="宋体"/>
                <w:color w:val="000000"/>
                <w:sz w:val="24"/>
              </w:rPr>
              <w:t>年完成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025"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2392" w:type="dxa"/>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指标4：完成首付款</w:t>
            </w:r>
          </w:p>
        </w:tc>
        <w:tc>
          <w:tcPr>
            <w:tcW w:w="2394" w:type="dxa"/>
            <w:shd w:val="clear" w:color="auto" w:fill="auto"/>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7.94</w:t>
            </w:r>
            <w:r>
              <w:rPr>
                <w:rFonts w:hint="eastAsia" w:ascii="宋体" w:cs="宋体"/>
                <w:color w:val="000000"/>
                <w:sz w:val="24"/>
              </w:rPr>
              <w:t>万</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w:t>
            </w:r>
            <w:r>
              <w:rPr>
                <w:rFonts w:ascii="宋体" w:cs="宋体"/>
                <w:color w:val="000000"/>
                <w:sz w:val="24"/>
              </w:rPr>
              <w:t>.94</w:t>
            </w:r>
            <w:r>
              <w:rPr>
                <w:rFonts w:hint="eastAsia" w:ascii="宋体" w:cs="宋体"/>
                <w:color w:val="000000"/>
                <w:sz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vMerge w:val="restart"/>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指标1：项目申报</w:t>
            </w: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5</w:t>
            </w:r>
            <w:r>
              <w:rPr>
                <w:rFonts w:hint="eastAsia" w:ascii="宋体" w:cs="宋体"/>
                <w:color w:val="000000"/>
                <w:sz w:val="24"/>
              </w:rPr>
              <w:t>月前完成</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5</w:t>
            </w:r>
            <w:r>
              <w:rPr>
                <w:rFonts w:hint="eastAsia" w:ascii="宋体" w:cs="宋体"/>
                <w:color w:val="000000"/>
                <w:sz w:val="24"/>
              </w:rPr>
              <w:t>月前完成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025"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2392" w:type="dxa"/>
            <w:tcMar>
              <w:top w:w="15" w:type="dxa"/>
              <w:left w:w="15" w:type="dxa"/>
              <w:right w:w="15" w:type="dxa"/>
            </w:tcMar>
          </w:tcPr>
          <w:p>
            <w:pPr>
              <w:widowControl/>
              <w:jc w:val="left"/>
              <w:textAlignment w:val="center"/>
              <w:rPr>
                <w:rFonts w:ascii="宋体" w:cs="宋体"/>
                <w:color w:val="000000"/>
                <w:sz w:val="24"/>
              </w:rPr>
            </w:pPr>
            <w:r>
              <w:rPr>
                <w:rFonts w:hint="eastAsia" w:ascii="宋体" w:cs="宋体"/>
                <w:color w:val="000000"/>
                <w:sz w:val="24"/>
              </w:rPr>
              <w:t>指标2：目标绩效指标制定</w:t>
            </w: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12</w:t>
            </w:r>
            <w:r>
              <w:rPr>
                <w:rFonts w:hint="eastAsia" w:ascii="宋体" w:cs="宋体"/>
                <w:color w:val="000000"/>
                <w:sz w:val="24"/>
              </w:rPr>
              <w:t>月前完成</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12</w:t>
            </w:r>
            <w:r>
              <w:rPr>
                <w:rFonts w:hint="eastAsia" w:ascii="宋体" w:cs="宋体"/>
                <w:color w:val="000000"/>
                <w:sz w:val="24"/>
              </w:rPr>
              <w:t>月前完成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vMerge w:val="restart"/>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指标1：申报及前期实施时间</w:t>
            </w: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20年4月至12月</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20年4月至12月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025"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2392" w:type="dxa"/>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指标2：支付项目首付款</w:t>
            </w: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20年12月前完成</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20年12月前完成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指标1：项目款</w:t>
            </w: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w:t>
            </w:r>
            <w:r>
              <w:rPr>
                <w:rFonts w:hint="eastAsia" w:ascii="宋体" w:cs="宋体"/>
                <w:color w:val="000000"/>
                <w:sz w:val="24"/>
              </w:rPr>
              <w:t>万元</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7.94</w:t>
            </w:r>
            <w:r>
              <w:rPr>
                <w:rFonts w:hint="eastAsia" w:ascii="宋体" w:cs="宋体"/>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2"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指标1：进一步加强公共数字文化建设。</w:t>
            </w: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完成广元市图书馆2020年四川省全民阅读资源（总分馆平台自有版权资源）建设项目申报、招标及建设工作</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完成该项目的申报、招标及建设工作，为项目的验收打下坚实的基础</w:t>
            </w:r>
          </w:p>
        </w:tc>
      </w:tr>
    </w:tbl>
    <w:p>
      <w:pPr>
        <w:spacing w:line="580" w:lineRule="exact"/>
        <w:ind w:left="63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 w:hAnsi="仿宋" w:eastAsia="仿宋"/>
          <w:color w:val="000000"/>
          <w:sz w:val="32"/>
          <w:szCs w:val="32"/>
        </w:rPr>
        <w:t>（</w:t>
      </w:r>
      <w:r>
        <w:rPr>
          <w:rFonts w:ascii="仿宋" w:hAnsi="仿宋" w:eastAsia="仿宋"/>
          <w:color w:val="000000"/>
          <w:sz w:val="32"/>
          <w:szCs w:val="32"/>
        </w:rPr>
        <w:t>4</w:t>
      </w:r>
      <w:r>
        <w:rPr>
          <w:rFonts w:hint="eastAsia" w:ascii="仿宋" w:hAnsi="仿宋" w:eastAsia="仿宋"/>
          <w:color w:val="000000"/>
          <w:sz w:val="32"/>
          <w:szCs w:val="32"/>
        </w:rPr>
        <w:t>）20</w:t>
      </w:r>
      <w:r>
        <w:rPr>
          <w:rFonts w:ascii="仿宋" w:hAnsi="仿宋" w:eastAsia="仿宋"/>
          <w:color w:val="000000"/>
          <w:sz w:val="32"/>
          <w:szCs w:val="32"/>
        </w:rPr>
        <w:t>19</w:t>
      </w:r>
      <w:r>
        <w:rPr>
          <w:rFonts w:hint="eastAsia" w:ascii="仿宋" w:hAnsi="仿宋" w:eastAsia="仿宋"/>
          <w:color w:val="000000"/>
          <w:sz w:val="32"/>
          <w:szCs w:val="32"/>
        </w:rPr>
        <w:t>数字图书馆资源建设项目绩效目标完成情况综述。项目全年预算数</w:t>
      </w:r>
      <w:r>
        <w:rPr>
          <w:rFonts w:ascii="仿宋" w:hAnsi="仿宋" w:eastAsia="仿宋"/>
          <w:color w:val="000000"/>
          <w:sz w:val="32"/>
          <w:szCs w:val="32"/>
        </w:rPr>
        <w:t>10.22</w:t>
      </w:r>
      <w:r>
        <w:rPr>
          <w:rFonts w:hint="eastAsia" w:ascii="仿宋" w:hAnsi="仿宋" w:eastAsia="仿宋"/>
          <w:color w:val="000000"/>
          <w:sz w:val="32"/>
          <w:szCs w:val="32"/>
        </w:rPr>
        <w:t>万元，执行数为</w:t>
      </w:r>
      <w:r>
        <w:rPr>
          <w:rFonts w:ascii="仿宋" w:hAnsi="仿宋" w:eastAsia="仿宋"/>
          <w:color w:val="000000"/>
          <w:sz w:val="32"/>
          <w:szCs w:val="32"/>
        </w:rPr>
        <w:t>10.22</w:t>
      </w:r>
      <w:r>
        <w:rPr>
          <w:rFonts w:hint="eastAsia" w:ascii="仿宋" w:hAnsi="仿宋" w:eastAsia="仿宋"/>
          <w:color w:val="000000"/>
          <w:sz w:val="32"/>
          <w:szCs w:val="32"/>
        </w:rPr>
        <w:t>万元，完成预算的</w:t>
      </w:r>
      <w:r>
        <w:rPr>
          <w:rFonts w:ascii="仿宋" w:hAnsi="仿宋" w:eastAsia="仿宋"/>
          <w:color w:val="000000"/>
          <w:sz w:val="32"/>
          <w:szCs w:val="32"/>
        </w:rPr>
        <w:t>100%</w:t>
      </w:r>
      <w:r>
        <w:rPr>
          <w:rFonts w:hint="eastAsia" w:ascii="仿宋" w:hAnsi="仿宋" w:eastAsia="仿宋"/>
          <w:color w:val="000000"/>
          <w:sz w:val="32"/>
          <w:szCs w:val="32"/>
        </w:rPr>
        <w:t>。通过项目实施，完成了该项目的建设工作，并顺利通过验收，为广元的部分信息资源数字化建设作出了一定的贡献。</w:t>
      </w:r>
    </w:p>
    <w:tbl>
      <w:tblPr>
        <w:tblStyle w:val="11"/>
        <w:tblpPr w:leftFromText="180" w:rightFromText="180" w:vertAnchor="text" w:horzAnchor="page" w:tblpXSpec="center" w:tblpY="423"/>
        <w:tblOverlap w:val="never"/>
        <w:tblW w:w="10386" w:type="dxa"/>
        <w:jc w:val="center"/>
        <w:tblLayout w:type="fixed"/>
        <w:tblCellMar>
          <w:top w:w="0" w:type="dxa"/>
          <w:left w:w="0" w:type="dxa"/>
          <w:bottom w:w="0" w:type="dxa"/>
          <w:right w:w="0" w:type="dxa"/>
        </w:tblCellMar>
      </w:tblPr>
      <w:tblGrid>
        <w:gridCol w:w="816"/>
        <w:gridCol w:w="1367"/>
        <w:gridCol w:w="794"/>
        <w:gridCol w:w="2623"/>
        <w:gridCol w:w="2055"/>
        <w:gridCol w:w="2731"/>
      </w:tblGrid>
      <w:tr>
        <w:tblPrEx>
          <w:tblCellMar>
            <w:top w:w="0" w:type="dxa"/>
            <w:left w:w="0" w:type="dxa"/>
            <w:bottom w:w="0" w:type="dxa"/>
            <w:right w:w="0" w:type="dxa"/>
          </w:tblCellMar>
        </w:tblPrEx>
        <w:trPr>
          <w:trHeight w:val="1034" w:hRule="atLeast"/>
          <w:jc w:val="center"/>
        </w:trPr>
        <w:tc>
          <w:tcPr>
            <w:tcW w:w="10386"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126" w:hRule="atLeast"/>
          <w:jc w:val="center"/>
        </w:trPr>
        <w:tc>
          <w:tcPr>
            <w:tcW w:w="29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40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仿宋" w:hAnsi="仿宋" w:eastAsia="仿宋"/>
                <w:color w:val="000000"/>
                <w:sz w:val="32"/>
                <w:szCs w:val="32"/>
              </w:rPr>
              <w:t>2</w:t>
            </w:r>
            <w:r>
              <w:rPr>
                <w:rFonts w:ascii="仿宋" w:hAnsi="仿宋" w:eastAsia="仿宋"/>
                <w:color w:val="000000"/>
                <w:sz w:val="32"/>
                <w:szCs w:val="32"/>
              </w:rPr>
              <w:t>019</w:t>
            </w:r>
            <w:r>
              <w:rPr>
                <w:rFonts w:hint="eastAsia" w:ascii="仿宋" w:hAnsi="仿宋" w:eastAsia="仿宋"/>
                <w:color w:val="000000"/>
                <w:sz w:val="32"/>
                <w:szCs w:val="32"/>
              </w:rPr>
              <w:t>年数字图书馆资源建设</w:t>
            </w:r>
          </w:p>
        </w:tc>
      </w:tr>
      <w:tr>
        <w:tblPrEx>
          <w:tblCellMar>
            <w:top w:w="0" w:type="dxa"/>
            <w:left w:w="0" w:type="dxa"/>
            <w:bottom w:w="0" w:type="dxa"/>
            <w:right w:w="0" w:type="dxa"/>
          </w:tblCellMar>
        </w:tblPrEx>
        <w:trPr>
          <w:trHeight w:val="276" w:hRule="atLeast"/>
          <w:jc w:val="center"/>
        </w:trPr>
        <w:tc>
          <w:tcPr>
            <w:tcW w:w="297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40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广元市图书馆</w:t>
            </w:r>
          </w:p>
        </w:tc>
      </w:tr>
      <w:tr>
        <w:tblPrEx>
          <w:tblCellMar>
            <w:top w:w="0" w:type="dxa"/>
            <w:left w:w="0" w:type="dxa"/>
            <w:bottom w:w="0" w:type="dxa"/>
            <w:right w:w="0" w:type="dxa"/>
          </w:tblCellMar>
        </w:tblPrEx>
        <w:trPr>
          <w:trHeight w:val="276" w:hRule="atLeast"/>
          <w:jc w:val="center"/>
        </w:trPr>
        <w:tc>
          <w:tcPr>
            <w:tcW w:w="8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1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103" w:leftChars="-49" w:right="-229" w:rightChars="-109"/>
              <w:jc w:val="center"/>
              <w:textAlignment w:val="center"/>
              <w:rPr>
                <w:rFonts w:ascii="宋体" w:cs="宋体"/>
                <w:color w:val="000000"/>
                <w:sz w:val="24"/>
              </w:rPr>
            </w:pPr>
            <w:r>
              <w:rPr>
                <w:rFonts w:ascii="宋体" w:cs="宋体"/>
                <w:color w:val="000000"/>
                <w:sz w:val="24"/>
              </w:rPr>
              <w:t>10.22</w:t>
            </w:r>
            <w:r>
              <w:rPr>
                <w:rFonts w:hint="eastAsia" w:ascii="宋体" w:cs="宋体"/>
                <w:color w:val="000000"/>
                <w:sz w:val="24"/>
              </w:rPr>
              <w:t>万（项目1</w:t>
            </w:r>
            <w:r>
              <w:rPr>
                <w:rFonts w:ascii="宋体" w:cs="宋体"/>
                <w:color w:val="000000"/>
                <w:sz w:val="24"/>
              </w:rPr>
              <w:t>6.9</w:t>
            </w:r>
            <w:r>
              <w:rPr>
                <w:rFonts w:hint="eastAsia" w:ascii="宋体" w:cs="宋体"/>
                <w:color w:val="000000"/>
                <w:sz w:val="24"/>
              </w:rPr>
              <w:t>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71" w:leftChars="-34" w:right="-122" w:rightChars="-58"/>
              <w:jc w:val="center"/>
              <w:textAlignment w:val="center"/>
              <w:rPr>
                <w:rFonts w:ascii="宋体" w:cs="宋体"/>
                <w:color w:val="000000"/>
                <w:sz w:val="24"/>
              </w:rPr>
            </w:pPr>
            <w:r>
              <w:rPr>
                <w:rFonts w:ascii="宋体" w:cs="宋体"/>
                <w:color w:val="000000"/>
                <w:sz w:val="24"/>
              </w:rPr>
              <w:t>10.22</w:t>
            </w:r>
            <w:r>
              <w:rPr>
                <w:rFonts w:hint="eastAsia" w:ascii="宋体" w:cs="宋体"/>
                <w:color w:val="000000"/>
                <w:sz w:val="24"/>
              </w:rPr>
              <w:t>万（项目1</w:t>
            </w:r>
            <w:r>
              <w:rPr>
                <w:rFonts w:ascii="宋体" w:cs="宋体"/>
                <w:color w:val="000000"/>
                <w:sz w:val="24"/>
              </w:rPr>
              <w:t>6.9</w:t>
            </w:r>
            <w:r>
              <w:rPr>
                <w:rFonts w:hint="eastAsia" w:ascii="宋体" w:cs="宋体"/>
                <w:color w:val="000000"/>
                <w:sz w:val="24"/>
              </w:rPr>
              <w:t>万）</w:t>
            </w:r>
          </w:p>
        </w:tc>
      </w:tr>
      <w:tr>
        <w:tblPrEx>
          <w:tblCellMar>
            <w:top w:w="0" w:type="dxa"/>
            <w:left w:w="0" w:type="dxa"/>
            <w:bottom w:w="0" w:type="dxa"/>
            <w:right w:w="0" w:type="dxa"/>
          </w:tblCellMar>
        </w:tblPrEx>
        <w:trPr>
          <w:trHeight w:val="276"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1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103" w:leftChars="-49" w:right="-229" w:rightChars="-109"/>
              <w:jc w:val="center"/>
              <w:textAlignment w:val="center"/>
              <w:rPr>
                <w:rFonts w:ascii="宋体" w:cs="宋体"/>
                <w:color w:val="000000"/>
                <w:sz w:val="24"/>
              </w:rPr>
            </w:pPr>
            <w:r>
              <w:rPr>
                <w:rFonts w:ascii="宋体" w:cs="宋体"/>
                <w:color w:val="000000"/>
                <w:sz w:val="24"/>
              </w:rPr>
              <w:t>10.22</w:t>
            </w:r>
            <w:r>
              <w:rPr>
                <w:rFonts w:hint="eastAsia" w:ascii="宋体" w:cs="宋体"/>
                <w:color w:val="000000"/>
                <w:sz w:val="24"/>
              </w:rPr>
              <w:t>万（项目1</w:t>
            </w:r>
            <w:r>
              <w:rPr>
                <w:rFonts w:ascii="宋体" w:cs="宋体"/>
                <w:color w:val="000000"/>
                <w:sz w:val="24"/>
              </w:rPr>
              <w:t>6.9</w:t>
            </w:r>
            <w:r>
              <w:rPr>
                <w:rFonts w:hint="eastAsia" w:ascii="宋体" w:cs="宋体"/>
                <w:color w:val="000000"/>
                <w:sz w:val="24"/>
              </w:rPr>
              <w:t>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left="-71" w:leftChars="-34" w:right="-122" w:rightChars="-58"/>
              <w:jc w:val="center"/>
              <w:textAlignment w:val="center"/>
              <w:rPr>
                <w:rFonts w:ascii="宋体" w:cs="宋体"/>
                <w:color w:val="000000"/>
                <w:sz w:val="24"/>
              </w:rPr>
            </w:pPr>
            <w:r>
              <w:rPr>
                <w:rFonts w:ascii="宋体" w:cs="宋体"/>
                <w:color w:val="000000"/>
                <w:sz w:val="24"/>
              </w:rPr>
              <w:t>10.22</w:t>
            </w:r>
            <w:r>
              <w:rPr>
                <w:rFonts w:hint="eastAsia" w:ascii="宋体" w:cs="宋体"/>
                <w:color w:val="000000"/>
                <w:sz w:val="24"/>
              </w:rPr>
              <w:t>万（项目1</w:t>
            </w:r>
            <w:r>
              <w:rPr>
                <w:rFonts w:ascii="宋体" w:cs="宋体"/>
                <w:color w:val="000000"/>
                <w:sz w:val="24"/>
              </w:rPr>
              <w:t>6.9</w:t>
            </w:r>
            <w:r>
              <w:rPr>
                <w:rFonts w:hint="eastAsia" w:ascii="宋体" w:cs="宋体"/>
                <w:color w:val="000000"/>
                <w:sz w:val="24"/>
              </w:rPr>
              <w:t>万）</w:t>
            </w:r>
          </w:p>
        </w:tc>
      </w:tr>
      <w:tr>
        <w:tblPrEx>
          <w:tblCellMar>
            <w:top w:w="0" w:type="dxa"/>
            <w:left w:w="0" w:type="dxa"/>
            <w:bottom w:w="0" w:type="dxa"/>
            <w:right w:w="0" w:type="dxa"/>
          </w:tblCellMar>
        </w:tblPrEx>
        <w:trPr>
          <w:trHeight w:val="50"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16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8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274" w:hRule="atLeast"/>
          <w:jc w:val="center"/>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1、 完成图书馆公开课资源建设20节，5万元；</w:t>
            </w:r>
          </w:p>
          <w:p>
            <w:pPr>
              <w:widowControl/>
              <w:jc w:val="left"/>
              <w:textAlignment w:val="center"/>
              <w:rPr>
                <w:rFonts w:ascii="宋体" w:cs="宋体"/>
                <w:color w:val="000000"/>
                <w:sz w:val="24"/>
              </w:rPr>
            </w:pPr>
            <w:r>
              <w:rPr>
                <w:rFonts w:hint="eastAsia" w:ascii="宋体" w:cs="宋体"/>
                <w:color w:val="000000"/>
                <w:sz w:val="24"/>
              </w:rPr>
              <w:t>2、 互联网信息保存与服务10万元，其中网事典藏100个，完成政府公开信息整合0.8万条。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1、 完成图书馆公开课资源建设20节，5万元；</w:t>
            </w:r>
          </w:p>
          <w:p>
            <w:pPr>
              <w:widowControl/>
              <w:jc w:val="left"/>
              <w:textAlignment w:val="center"/>
              <w:rPr>
                <w:rFonts w:ascii="宋体" w:cs="宋体"/>
                <w:color w:val="000000"/>
                <w:sz w:val="24"/>
              </w:rPr>
            </w:pPr>
            <w:r>
              <w:rPr>
                <w:rFonts w:hint="eastAsia" w:ascii="宋体" w:cs="宋体"/>
                <w:color w:val="000000"/>
                <w:sz w:val="24"/>
              </w:rPr>
              <w:t>2、 互联网信息保存与服务10万元，其中网事典藏100个，完成政府公开信息整合0.8万条。</w:t>
            </w:r>
          </w:p>
        </w:tc>
      </w:tr>
      <w:tr>
        <w:tblPrEx>
          <w:tblCellMar>
            <w:top w:w="0" w:type="dxa"/>
            <w:left w:w="0" w:type="dxa"/>
            <w:bottom w:w="0" w:type="dxa"/>
            <w:right w:w="0" w:type="dxa"/>
          </w:tblCellMar>
        </w:tblPrEx>
        <w:trPr>
          <w:trHeight w:val="133" w:hRule="atLeast"/>
          <w:jc w:val="center"/>
        </w:trPr>
        <w:tc>
          <w:tcPr>
            <w:tcW w:w="81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115"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79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指标1：公开课</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w:t>
            </w:r>
            <w:r>
              <w:rPr>
                <w:rFonts w:hint="eastAsia" w:ascii="宋体" w:cs="宋体"/>
                <w:color w:val="000000"/>
                <w:sz w:val="24"/>
              </w:rPr>
              <w:t>节</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w:t>
            </w:r>
            <w:r>
              <w:rPr>
                <w:rFonts w:hint="eastAsia" w:ascii="宋体" w:cs="宋体"/>
                <w:color w:val="000000"/>
                <w:sz w:val="24"/>
              </w:rPr>
              <w:t>节</w:t>
            </w:r>
          </w:p>
        </w:tc>
      </w:tr>
      <w:tr>
        <w:tblPrEx>
          <w:tblCellMar>
            <w:top w:w="0" w:type="dxa"/>
            <w:left w:w="0" w:type="dxa"/>
            <w:bottom w:w="0" w:type="dxa"/>
            <w:right w:w="0" w:type="dxa"/>
          </w:tblCellMar>
        </w:tblPrEx>
        <w:trPr>
          <w:trHeight w:val="109"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7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指标2：网事典藏</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100</w:t>
            </w:r>
            <w:r>
              <w:rPr>
                <w:rFonts w:hint="eastAsia" w:ascii="宋体" w:cs="宋体"/>
                <w:color w:val="000000"/>
                <w:sz w:val="24"/>
              </w:rPr>
              <w:t>个</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100</w:t>
            </w:r>
            <w:r>
              <w:rPr>
                <w:rFonts w:hint="eastAsia" w:ascii="宋体" w:cs="宋体"/>
                <w:color w:val="000000"/>
                <w:sz w:val="24"/>
              </w:rPr>
              <w:t>个</w:t>
            </w:r>
          </w:p>
        </w:tc>
      </w:tr>
      <w:tr>
        <w:tblPrEx>
          <w:tblCellMar>
            <w:top w:w="0" w:type="dxa"/>
            <w:left w:w="0" w:type="dxa"/>
            <w:bottom w:w="0" w:type="dxa"/>
            <w:right w:w="0" w:type="dxa"/>
          </w:tblCellMar>
        </w:tblPrEx>
        <w:trPr>
          <w:trHeight w:val="109"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79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指标3：政府公开信息</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0.8</w:t>
            </w:r>
            <w:r>
              <w:rPr>
                <w:rFonts w:hint="eastAsia" w:ascii="宋体" w:cs="宋体"/>
                <w:color w:val="000000"/>
                <w:sz w:val="24"/>
              </w:rPr>
              <w:t>万条</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0.8</w:t>
            </w:r>
            <w:r>
              <w:rPr>
                <w:rFonts w:hint="eastAsia" w:ascii="宋体" w:cs="宋体"/>
                <w:color w:val="000000"/>
                <w:sz w:val="24"/>
              </w:rPr>
              <w:t>万条</w:t>
            </w:r>
          </w:p>
        </w:tc>
      </w:tr>
      <w:tr>
        <w:tblPrEx>
          <w:tblCellMar>
            <w:top w:w="0" w:type="dxa"/>
            <w:left w:w="0" w:type="dxa"/>
            <w:bottom w:w="0" w:type="dxa"/>
            <w:right w:w="0" w:type="dxa"/>
          </w:tblCellMar>
        </w:tblPrEx>
        <w:trPr>
          <w:trHeight w:val="590"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794"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指标1：目标绩效指标制定</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5</w:t>
            </w:r>
            <w:r>
              <w:rPr>
                <w:rFonts w:hint="eastAsia" w:ascii="宋体" w:cs="宋体"/>
                <w:color w:val="000000"/>
                <w:sz w:val="24"/>
              </w:rPr>
              <w:t>月前完成</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5</w:t>
            </w:r>
            <w:r>
              <w:rPr>
                <w:rFonts w:hint="eastAsia" w:ascii="宋体" w:cs="宋体"/>
                <w:color w:val="000000"/>
                <w:sz w:val="24"/>
              </w:rPr>
              <w:t>月前完成</w:t>
            </w:r>
          </w:p>
        </w:tc>
      </w:tr>
      <w:tr>
        <w:tblPrEx>
          <w:tblCellMar>
            <w:top w:w="0" w:type="dxa"/>
            <w:left w:w="0" w:type="dxa"/>
            <w:bottom w:w="0" w:type="dxa"/>
            <w:right w:w="0" w:type="dxa"/>
          </w:tblCellMar>
        </w:tblPrEx>
        <w:trPr>
          <w:trHeight w:val="1042"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指标1：申报及前期实施时间</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1月至12月</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1月至12月</w:t>
            </w:r>
          </w:p>
        </w:tc>
      </w:tr>
      <w:tr>
        <w:tblPrEx>
          <w:tblCellMar>
            <w:top w:w="0" w:type="dxa"/>
            <w:left w:w="0" w:type="dxa"/>
            <w:bottom w:w="0" w:type="dxa"/>
            <w:right w:w="0" w:type="dxa"/>
          </w:tblCellMar>
        </w:tblPrEx>
        <w:trPr>
          <w:trHeight w:val="1042"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指标1：项目资金</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10.22</w:t>
            </w:r>
            <w:r>
              <w:rPr>
                <w:rFonts w:hint="eastAsia" w:ascii="宋体" w:cs="宋体"/>
                <w:color w:val="000000"/>
                <w:sz w:val="24"/>
              </w:rPr>
              <w:t>万元</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10.22</w:t>
            </w:r>
            <w:r>
              <w:rPr>
                <w:rFonts w:hint="eastAsia" w:ascii="宋体" w:cs="宋体"/>
                <w:color w:val="000000"/>
                <w:sz w:val="24"/>
              </w:rPr>
              <w:t>万元</w:t>
            </w:r>
          </w:p>
        </w:tc>
      </w:tr>
      <w:tr>
        <w:tblPrEx>
          <w:tblCellMar>
            <w:top w:w="0" w:type="dxa"/>
            <w:left w:w="0" w:type="dxa"/>
            <w:bottom w:w="0" w:type="dxa"/>
            <w:right w:w="0" w:type="dxa"/>
          </w:tblCellMar>
        </w:tblPrEx>
        <w:trPr>
          <w:trHeight w:val="1042" w:hRule="atLeast"/>
          <w:jc w:val="center"/>
        </w:trPr>
        <w:tc>
          <w:tcPr>
            <w:tcW w:w="816"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指标1：为广元市数字图书馆建设积聚力量，并对广元市部分社会信息进行数字化处理与存储。</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为广元市数字图书馆建设发挥积极作用</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建设广元市数字信息</w:t>
            </w:r>
          </w:p>
        </w:tc>
      </w:tr>
      <w:tr>
        <w:tblPrEx>
          <w:tblCellMar>
            <w:top w:w="0" w:type="dxa"/>
            <w:left w:w="0" w:type="dxa"/>
            <w:bottom w:w="0" w:type="dxa"/>
            <w:right w:w="0" w:type="dxa"/>
          </w:tblCellMar>
        </w:tblPrEx>
        <w:trPr>
          <w:trHeight w:val="401" w:hRule="atLeast"/>
          <w:jc w:val="center"/>
        </w:trPr>
        <w:tc>
          <w:tcPr>
            <w:tcW w:w="81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7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6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指标1：读者满意度</w:t>
            </w:r>
          </w:p>
        </w:tc>
        <w:tc>
          <w:tcPr>
            <w:tcW w:w="2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90%</w:t>
            </w:r>
          </w:p>
        </w:tc>
        <w:tc>
          <w:tcPr>
            <w:tcW w:w="27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95.84</w:t>
            </w:r>
            <w:r>
              <w:rPr>
                <w:rFonts w:hint="eastAsia" w:ascii="宋体" w:cs="宋体"/>
                <w:color w:val="000000"/>
                <w:sz w:val="24"/>
              </w:rPr>
              <w:t>%</w:t>
            </w:r>
          </w:p>
        </w:tc>
      </w:tr>
    </w:tbl>
    <w:p>
      <w:pPr>
        <w:spacing w:line="580" w:lineRule="exact"/>
        <w:ind w:left="63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 w:hAnsi="仿宋" w:eastAsia="仿宋"/>
          <w:color w:val="000000"/>
          <w:sz w:val="32"/>
          <w:szCs w:val="32"/>
        </w:rPr>
        <w:t>（</w:t>
      </w:r>
      <w:r>
        <w:rPr>
          <w:rFonts w:ascii="仿宋" w:hAnsi="仿宋" w:eastAsia="仿宋"/>
          <w:color w:val="000000"/>
          <w:sz w:val="32"/>
          <w:szCs w:val="32"/>
        </w:rPr>
        <w:t>5</w:t>
      </w:r>
      <w:r>
        <w:rPr>
          <w:rFonts w:hint="eastAsia" w:ascii="仿宋" w:hAnsi="仿宋" w:eastAsia="仿宋"/>
          <w:color w:val="000000"/>
          <w:sz w:val="32"/>
          <w:szCs w:val="32"/>
        </w:rPr>
        <w:t>）2019年中央补助地方公共文化服务体系建设专项资金项目绩效目标完成情况综述。项目全年预算数</w:t>
      </w:r>
      <w:r>
        <w:rPr>
          <w:rFonts w:ascii="仿宋" w:hAnsi="仿宋" w:eastAsia="仿宋"/>
          <w:color w:val="000000"/>
          <w:sz w:val="32"/>
          <w:szCs w:val="32"/>
        </w:rPr>
        <w:t>6.37</w:t>
      </w:r>
      <w:r>
        <w:rPr>
          <w:rFonts w:hint="eastAsia" w:ascii="仿宋" w:hAnsi="仿宋" w:eastAsia="仿宋"/>
          <w:color w:val="000000"/>
          <w:sz w:val="32"/>
          <w:szCs w:val="32"/>
        </w:rPr>
        <w:t>万元，执行数为6</w:t>
      </w:r>
      <w:r>
        <w:rPr>
          <w:rFonts w:ascii="仿宋" w:hAnsi="仿宋" w:eastAsia="仿宋"/>
          <w:color w:val="000000"/>
          <w:sz w:val="32"/>
          <w:szCs w:val="32"/>
        </w:rPr>
        <w:t>.37</w:t>
      </w:r>
      <w:r>
        <w:rPr>
          <w:rFonts w:hint="eastAsia" w:ascii="仿宋" w:hAnsi="仿宋" w:eastAsia="仿宋"/>
          <w:color w:val="000000"/>
          <w:sz w:val="32"/>
          <w:szCs w:val="32"/>
        </w:rPr>
        <w:t>万元，完成预算的</w:t>
      </w:r>
      <w:r>
        <w:rPr>
          <w:rFonts w:ascii="仿宋" w:hAnsi="仿宋" w:eastAsia="仿宋"/>
          <w:color w:val="000000"/>
          <w:sz w:val="32"/>
          <w:szCs w:val="32"/>
        </w:rPr>
        <w:t>100%</w:t>
      </w:r>
      <w:r>
        <w:rPr>
          <w:rFonts w:hint="eastAsia" w:ascii="仿宋" w:hAnsi="仿宋" w:eastAsia="仿宋"/>
          <w:color w:val="000000"/>
          <w:sz w:val="32"/>
          <w:szCs w:val="32"/>
        </w:rPr>
        <w:t>。通过项目实施，为图书馆项目的实施提供了资金保障。</w:t>
      </w:r>
    </w:p>
    <w:tbl>
      <w:tblPr>
        <w:tblStyle w:val="11"/>
        <w:tblpPr w:leftFromText="180" w:rightFromText="180" w:vertAnchor="text" w:horzAnchor="page" w:tblpXSpec="center" w:tblpY="423"/>
        <w:tblOverlap w:val="never"/>
        <w:tblW w:w="10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6"/>
        <w:gridCol w:w="1367"/>
        <w:gridCol w:w="1025"/>
        <w:gridCol w:w="2392"/>
        <w:gridCol w:w="2394"/>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atLeast"/>
          <w:jc w:val="center"/>
        </w:trPr>
        <w:tc>
          <w:tcPr>
            <w:tcW w:w="10386" w:type="dxa"/>
            <w:gridSpan w:val="6"/>
            <w:tcBorders>
              <w:top w:val="nil"/>
              <w:left w:val="nil"/>
              <w:bottom w:val="single" w:color="auto" w:sz="4" w:space="0"/>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3208" w:type="dxa"/>
            <w:gridSpan w:val="3"/>
            <w:tcBorders>
              <w:top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auto"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仿宋" w:hAnsi="仿宋" w:eastAsia="仿宋"/>
                <w:color w:val="000000"/>
                <w:sz w:val="32"/>
                <w:szCs w:val="32"/>
              </w:rPr>
              <w:t>2019年中央补助地方公共文化服务体系建设专项资金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3208" w:type="dxa"/>
            <w:gridSpan w:val="3"/>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广元市图书馆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816" w:type="dxa"/>
            <w:vMerge w:val="restart"/>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w:t>
            </w:r>
            <w:r>
              <w:rPr>
                <w:rFonts w:ascii="宋体" w:cs="宋体"/>
                <w:color w:val="000000"/>
                <w:sz w:val="24"/>
              </w:rPr>
              <w:t>.37</w:t>
            </w:r>
            <w:r>
              <w:rPr>
                <w:rFonts w:hint="eastAsia" w:ascii="宋体" w:cs="宋体"/>
                <w:color w:val="000000"/>
                <w:sz w:val="24"/>
              </w:rPr>
              <w:t>万元</w:t>
            </w: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w:t>
            </w:r>
            <w:r>
              <w:rPr>
                <w:rFonts w:ascii="宋体" w:cs="宋体"/>
                <w:color w:val="000000"/>
                <w:sz w:val="24"/>
              </w:rPr>
              <w:t>.37</w:t>
            </w:r>
            <w:r>
              <w:rPr>
                <w:rFonts w:hint="eastAsia" w:ascii="宋体" w:cs="宋体"/>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816" w:type="dxa"/>
            <w:vMerge w:val="continue"/>
            <w:tcMar>
              <w:top w:w="15" w:type="dxa"/>
              <w:left w:w="15" w:type="dxa"/>
              <w:right w:w="15" w:type="dxa"/>
            </w:tcMar>
            <w:vAlign w:val="center"/>
          </w:tcPr>
          <w:p>
            <w:pPr>
              <w:jc w:val="center"/>
              <w:rPr>
                <w:rFonts w:ascii="宋体" w:cs="宋体"/>
                <w:color w:val="000000"/>
                <w:sz w:val="24"/>
              </w:rPr>
            </w:pPr>
          </w:p>
        </w:tc>
        <w:tc>
          <w:tcPr>
            <w:tcW w:w="2392" w:type="dxa"/>
            <w:gridSpan w:val="2"/>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w:t>
            </w:r>
            <w:r>
              <w:rPr>
                <w:rFonts w:ascii="宋体" w:cs="宋体"/>
                <w:color w:val="000000"/>
                <w:sz w:val="24"/>
              </w:rPr>
              <w:t>.37</w:t>
            </w:r>
            <w:r>
              <w:rPr>
                <w:rFonts w:hint="eastAsia" w:ascii="宋体" w:cs="宋体"/>
                <w:color w:val="000000"/>
                <w:sz w:val="24"/>
              </w:rPr>
              <w:t>万元</w:t>
            </w: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w:t>
            </w:r>
            <w:r>
              <w:rPr>
                <w:rFonts w:ascii="宋体" w:cs="宋体"/>
                <w:color w:val="000000"/>
                <w:sz w:val="24"/>
              </w:rPr>
              <w:t>.37</w:t>
            </w:r>
            <w:r>
              <w:rPr>
                <w:rFonts w:hint="eastAsia" w:ascii="宋体" w:cs="宋体"/>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816" w:type="dxa"/>
            <w:vMerge w:val="continue"/>
            <w:tcMar>
              <w:top w:w="15" w:type="dxa"/>
              <w:left w:w="15" w:type="dxa"/>
              <w:right w:w="15" w:type="dxa"/>
            </w:tcMar>
            <w:vAlign w:val="center"/>
          </w:tcPr>
          <w:p>
            <w:pPr>
              <w:jc w:val="center"/>
              <w:rPr>
                <w:rFonts w:ascii="宋体" w:cs="宋体"/>
                <w:color w:val="000000"/>
                <w:sz w:val="24"/>
              </w:rPr>
            </w:pPr>
          </w:p>
        </w:tc>
        <w:tc>
          <w:tcPr>
            <w:tcW w:w="2392" w:type="dxa"/>
            <w:gridSpan w:val="2"/>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Mar>
              <w:top w:w="15" w:type="dxa"/>
              <w:left w:w="15" w:type="dxa"/>
              <w:right w:w="15" w:type="dxa"/>
            </w:tcMar>
            <w:vAlign w:val="center"/>
          </w:tcPr>
          <w:p>
            <w:pPr>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816" w:type="dxa"/>
            <w:vMerge w:val="restart"/>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816" w:type="dxa"/>
            <w:vMerge w:val="continue"/>
            <w:tcMar>
              <w:top w:w="15" w:type="dxa"/>
              <w:left w:w="15" w:type="dxa"/>
              <w:right w:w="15" w:type="dxa"/>
            </w:tcMar>
            <w:vAlign w:val="center"/>
          </w:tcPr>
          <w:p>
            <w:pPr>
              <w:jc w:val="center"/>
              <w:rPr>
                <w:rFonts w:ascii="宋体" w:cs="宋体"/>
                <w:color w:val="000000"/>
                <w:sz w:val="24"/>
              </w:rPr>
            </w:pPr>
          </w:p>
        </w:tc>
        <w:tc>
          <w:tcPr>
            <w:tcW w:w="4784" w:type="dxa"/>
            <w:gridSpan w:val="3"/>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完成图书馆乡村项目开展。</w:t>
            </w:r>
          </w:p>
        </w:tc>
        <w:tc>
          <w:tcPr>
            <w:tcW w:w="4786" w:type="dxa"/>
            <w:gridSpan w:val="2"/>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完成图书馆乡村项目开展。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2" w:hRule="atLeast"/>
          <w:jc w:val="center"/>
        </w:trPr>
        <w:tc>
          <w:tcPr>
            <w:tcW w:w="816" w:type="dxa"/>
            <w:vMerge w:val="restart"/>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vMerge w:val="restart"/>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指标1：下乡次数</w:t>
            </w:r>
          </w:p>
        </w:tc>
        <w:tc>
          <w:tcPr>
            <w:tcW w:w="2394" w:type="dxa"/>
            <w:shd w:val="clear" w:color="auto" w:fill="auto"/>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12</w:t>
            </w:r>
            <w:r>
              <w:rPr>
                <w:rFonts w:hint="eastAsia" w:ascii="宋体" w:cs="宋体"/>
                <w:color w:val="000000"/>
                <w:sz w:val="24"/>
              </w:rPr>
              <w:t>次</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40</w:t>
            </w:r>
            <w:r>
              <w:rPr>
                <w:rFonts w:hint="eastAsia" w:ascii="宋体" w:cs="宋体"/>
                <w:color w:val="000000"/>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025"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2392" w:type="dxa"/>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指标2：产业补短板</w:t>
            </w:r>
          </w:p>
        </w:tc>
        <w:tc>
          <w:tcPr>
            <w:tcW w:w="2394" w:type="dxa"/>
            <w:shd w:val="clear" w:color="auto" w:fill="auto"/>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w:t>
            </w:r>
            <w:r>
              <w:rPr>
                <w:rFonts w:hint="eastAsia" w:ascii="宋体" w:cs="宋体"/>
                <w:color w:val="000000"/>
                <w:sz w:val="24"/>
              </w:rPr>
              <w:t>次</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w:t>
            </w:r>
            <w:r>
              <w:rPr>
                <w:rFonts w:hint="eastAsia" w:ascii="宋体" w:cs="宋体"/>
                <w:color w:val="000000"/>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Mar>
              <w:top w:w="15" w:type="dxa"/>
              <w:left w:w="15" w:type="dxa"/>
              <w:right w:w="15" w:type="dxa"/>
            </w:tcMar>
            <w:vAlign w:val="center"/>
          </w:tcPr>
          <w:p>
            <w:pPr>
              <w:widowControl/>
              <w:jc w:val="center"/>
              <w:textAlignment w:val="center"/>
              <w:rPr>
                <w:rFonts w:ascii="宋体" w:hAnsi="宋体" w:cs="宋体"/>
                <w:color w:val="000000"/>
                <w:kern w:val="0"/>
                <w:sz w:val="24"/>
                <w:lang w:bidi="ar"/>
              </w:rPr>
            </w:pPr>
          </w:p>
        </w:tc>
        <w:tc>
          <w:tcPr>
            <w:tcW w:w="1025"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2392" w:type="dxa"/>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指标3：劳务支出</w:t>
            </w:r>
          </w:p>
        </w:tc>
        <w:tc>
          <w:tcPr>
            <w:tcW w:w="2394" w:type="dxa"/>
            <w:shd w:val="clear" w:color="auto" w:fill="auto"/>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w:t>
            </w:r>
            <w:r>
              <w:rPr>
                <w:rFonts w:hint="eastAsia" w:ascii="宋体" w:cs="宋体"/>
                <w:color w:val="000000"/>
                <w:sz w:val="24"/>
              </w:rPr>
              <w:t>次</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w:t>
            </w:r>
            <w:r>
              <w:rPr>
                <w:rFonts w:hint="eastAsia" w:ascii="宋体" w:cs="宋体"/>
                <w:color w:val="000000"/>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指标1：申报及实施时间</w:t>
            </w: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19年1月至2</w:t>
            </w:r>
            <w:r>
              <w:rPr>
                <w:rFonts w:ascii="宋体" w:cs="宋体"/>
                <w:color w:val="000000"/>
                <w:sz w:val="24"/>
              </w:rPr>
              <w:t>020</w:t>
            </w:r>
            <w:r>
              <w:rPr>
                <w:rFonts w:hint="eastAsia" w:ascii="宋体" w:cs="宋体"/>
                <w:color w:val="000000"/>
                <w:sz w:val="24"/>
              </w:rPr>
              <w:t>年12月</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19年1月至2</w:t>
            </w:r>
            <w:r>
              <w:rPr>
                <w:rFonts w:ascii="宋体" w:cs="宋体"/>
                <w:color w:val="000000"/>
                <w:sz w:val="24"/>
              </w:rPr>
              <w:t>020</w:t>
            </w:r>
            <w:r>
              <w:rPr>
                <w:rFonts w:hint="eastAsia" w:ascii="宋体" w:cs="宋体"/>
                <w:color w:val="000000"/>
                <w:sz w:val="24"/>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指标1：完成时间</w:t>
            </w: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2020</w:t>
            </w:r>
            <w:r>
              <w:rPr>
                <w:rFonts w:hint="eastAsia" w:ascii="宋体" w:cs="宋体"/>
                <w:color w:val="000000"/>
                <w:sz w:val="24"/>
              </w:rPr>
              <w:t>年1</w:t>
            </w:r>
            <w:r>
              <w:rPr>
                <w:rFonts w:ascii="宋体" w:cs="宋体"/>
                <w:color w:val="000000"/>
                <w:sz w:val="24"/>
              </w:rPr>
              <w:t>2</w:t>
            </w:r>
            <w:r>
              <w:rPr>
                <w:rFonts w:hint="eastAsia" w:ascii="宋体" w:cs="宋体"/>
                <w:color w:val="000000"/>
                <w:sz w:val="24"/>
              </w:rPr>
              <w:t>月</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2020</w:t>
            </w:r>
            <w:r>
              <w:rPr>
                <w:rFonts w:hint="eastAsia" w:ascii="宋体" w:cs="宋体"/>
                <w:color w:val="000000"/>
                <w:sz w:val="24"/>
              </w:rPr>
              <w:t>年1</w:t>
            </w:r>
            <w:r>
              <w:rPr>
                <w:rFonts w:ascii="宋体" w:cs="宋体"/>
                <w:color w:val="000000"/>
                <w:sz w:val="24"/>
              </w:rPr>
              <w:t>2</w:t>
            </w:r>
            <w:r>
              <w:rPr>
                <w:rFonts w:hint="eastAsia" w:ascii="宋体" w:cs="宋体"/>
                <w:color w:val="000000"/>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2"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指标1：项目资金</w:t>
            </w:r>
            <w:r>
              <w:rPr>
                <w:rFonts w:ascii="宋体" w:cs="宋体"/>
                <w:color w:val="000000"/>
                <w:sz w:val="24"/>
              </w:rPr>
              <w:t xml:space="preserve"> </w:t>
            </w: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6.37</w:t>
            </w:r>
            <w:r>
              <w:rPr>
                <w:rFonts w:hint="eastAsia" w:ascii="宋体" w:cs="宋体"/>
                <w:color w:val="000000"/>
                <w:sz w:val="24"/>
              </w:rPr>
              <w:t>万元</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6.37</w:t>
            </w:r>
            <w:r>
              <w:rPr>
                <w:rFonts w:hint="eastAsia" w:ascii="宋体" w:cs="宋体"/>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2" w:hRule="atLeast"/>
          <w:jc w:val="center"/>
        </w:trPr>
        <w:tc>
          <w:tcPr>
            <w:tcW w:w="816" w:type="dxa"/>
            <w:vMerge w:val="continue"/>
            <w:tcMar>
              <w:top w:w="15" w:type="dxa"/>
              <w:left w:w="15" w:type="dxa"/>
              <w:right w:w="15" w:type="dxa"/>
            </w:tcMar>
            <w:vAlign w:val="center"/>
          </w:tcPr>
          <w:p>
            <w:pPr>
              <w:widowControl/>
              <w:jc w:val="center"/>
              <w:textAlignment w:val="center"/>
              <w:rPr>
                <w:rFonts w:ascii="宋体" w:cs="宋体"/>
                <w:color w:val="000000"/>
                <w:sz w:val="24"/>
              </w:rPr>
            </w:pPr>
          </w:p>
        </w:tc>
        <w:tc>
          <w:tcPr>
            <w:tcW w:w="1367"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指标1：为图书馆乡村项目提供支持。</w:t>
            </w:r>
          </w:p>
        </w:tc>
        <w:tc>
          <w:tcPr>
            <w:tcW w:w="2394"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为图书馆乡村项目提供了保障。</w:t>
            </w:r>
          </w:p>
        </w:tc>
        <w:tc>
          <w:tcPr>
            <w:tcW w:w="2392" w:type="dxa"/>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为图书馆乡村项目提供了保障。</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本部门按要求对</w:t>
      </w:r>
      <w:r>
        <w:rPr>
          <w:rFonts w:ascii="仿宋" w:hAnsi="仿宋" w:eastAsia="仿宋"/>
          <w:color w:val="000000"/>
          <w:sz w:val="32"/>
          <w:szCs w:val="32"/>
        </w:rPr>
        <w:t>2020</w:t>
      </w:r>
      <w:r>
        <w:rPr>
          <w:rFonts w:hint="eastAsia" w:ascii="仿宋" w:hAnsi="仿宋" w:eastAsia="仿宋"/>
          <w:color w:val="000000"/>
          <w:sz w:val="32"/>
          <w:szCs w:val="32"/>
        </w:rPr>
        <w:t>年部门整体支出绩效评价情况开展自评，《广元市图书馆</w:t>
      </w:r>
      <w:r>
        <w:rPr>
          <w:rFonts w:ascii="仿宋" w:hAnsi="仿宋" w:eastAsia="仿宋"/>
          <w:color w:val="000000"/>
          <w:sz w:val="32"/>
          <w:szCs w:val="32"/>
        </w:rPr>
        <w:t>2020</w:t>
      </w:r>
      <w:r>
        <w:rPr>
          <w:rFonts w:hint="eastAsia" w:ascii="仿宋" w:hAnsi="仿宋" w:eastAsia="仿宋"/>
          <w:color w:val="000000"/>
          <w:sz w:val="32"/>
          <w:szCs w:val="32"/>
        </w:rPr>
        <w:t>年部门整体支出绩效评价报告》见附件（附件</w:t>
      </w:r>
      <w:r>
        <w:rPr>
          <w:rFonts w:ascii="仿宋" w:hAnsi="仿宋" w:eastAsia="仿宋"/>
          <w:color w:val="000000"/>
          <w:sz w:val="32"/>
          <w:szCs w:val="32"/>
        </w:rPr>
        <w:t>1</w:t>
      </w:r>
      <w:r>
        <w:rPr>
          <w:rFonts w:hint="eastAsia" w:ascii="仿宋" w:hAnsi="仿宋" w:eastAsia="仿宋"/>
          <w:color w:val="000000"/>
          <w:sz w:val="32"/>
          <w:szCs w:val="32"/>
        </w:rPr>
        <w:t>）。</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本部门自行组织对免费开放项目开展了绩效评价，《免费开放项目</w:t>
      </w:r>
      <w:r>
        <w:rPr>
          <w:rFonts w:ascii="仿宋" w:hAnsi="仿宋" w:eastAsia="仿宋"/>
          <w:color w:val="000000"/>
          <w:sz w:val="32"/>
          <w:szCs w:val="32"/>
        </w:rPr>
        <w:t>2020</w:t>
      </w:r>
      <w:r>
        <w:rPr>
          <w:rFonts w:hint="eastAsia" w:ascii="仿宋" w:hAnsi="仿宋" w:eastAsia="仿宋"/>
          <w:color w:val="000000"/>
          <w:sz w:val="32"/>
          <w:szCs w:val="32"/>
        </w:rPr>
        <w:t>年绩效评价报告》见附件（附件</w:t>
      </w:r>
      <w:r>
        <w:rPr>
          <w:rFonts w:ascii="仿宋" w:hAnsi="仿宋" w:eastAsia="仿宋"/>
          <w:color w:val="000000"/>
          <w:sz w:val="32"/>
          <w:szCs w:val="32"/>
        </w:rPr>
        <w:t>2</w:t>
      </w:r>
      <w:r>
        <w:rPr>
          <w:rFonts w:hint="eastAsia" w:ascii="仿宋" w:hAnsi="仿宋" w:eastAsia="仿宋"/>
          <w:color w:val="000000"/>
          <w:sz w:val="32"/>
          <w:szCs w:val="32"/>
        </w:rPr>
        <w:t>）。</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本部门自行组织对图书资料购置项目开展了绩效评价，《图书资料购置项目</w:t>
      </w:r>
      <w:r>
        <w:rPr>
          <w:rFonts w:ascii="仿宋" w:hAnsi="仿宋" w:eastAsia="仿宋"/>
          <w:color w:val="000000"/>
          <w:sz w:val="32"/>
          <w:szCs w:val="32"/>
        </w:rPr>
        <w:t>2020</w:t>
      </w:r>
      <w:r>
        <w:rPr>
          <w:rFonts w:hint="eastAsia" w:ascii="仿宋" w:hAnsi="仿宋" w:eastAsia="仿宋"/>
          <w:color w:val="000000"/>
          <w:sz w:val="32"/>
          <w:szCs w:val="32"/>
        </w:rPr>
        <w:t>年绩效评价报告》见附件（附件</w:t>
      </w:r>
      <w:r>
        <w:rPr>
          <w:rFonts w:ascii="仿宋" w:hAnsi="仿宋" w:eastAsia="仿宋"/>
          <w:color w:val="000000"/>
          <w:sz w:val="32"/>
          <w:szCs w:val="32"/>
        </w:rPr>
        <w:t>3</w:t>
      </w:r>
      <w:r>
        <w:rPr>
          <w:rFonts w:hint="eastAsia" w:ascii="仿宋" w:hAnsi="仿宋" w:eastAsia="仿宋"/>
          <w:color w:val="000000"/>
          <w:sz w:val="32"/>
          <w:szCs w:val="32"/>
        </w:rPr>
        <w:t>）。</w:t>
      </w:r>
    </w:p>
    <w:p>
      <w:pPr>
        <w:spacing w:line="580" w:lineRule="exact"/>
        <w:ind w:firstLine="640" w:firstLineChars="200"/>
        <w:rPr>
          <w:rFonts w:ascii="仿宋" w:hAnsi="仿宋" w:eastAsia="仿宋"/>
          <w:color w:val="000000"/>
          <w:sz w:val="32"/>
          <w:szCs w:val="32"/>
        </w:rPr>
      </w:pP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br w:type="page"/>
      </w:r>
    </w:p>
    <w:p>
      <w:pPr>
        <w:numPr>
          <w:ilvl w:val="0"/>
          <w:numId w:val="4"/>
        </w:numPr>
        <w:spacing w:line="600" w:lineRule="exact"/>
        <w:ind w:firstLine="660" w:firstLineChars="150"/>
        <w:jc w:val="center"/>
        <w:outlineLvl w:val="0"/>
        <w:rPr>
          <w:rStyle w:val="15"/>
          <w:rFonts w:ascii="黑体" w:hAnsi="黑体" w:eastAsia="黑体"/>
          <w:b w:val="0"/>
        </w:rPr>
      </w:pPr>
      <w:bookmarkStart w:id="84" w:name="_Toc15377225"/>
      <w:bookmarkStart w:id="85" w:name="_Toc15396613"/>
      <w:bookmarkStart w:id="86" w:name="_Toc82428566"/>
      <w:r>
        <w:rPr>
          <w:rFonts w:hint="eastAsia" w:ascii="黑体" w:hAnsi="黑体" w:eastAsia="黑体"/>
          <w:color w:val="000000"/>
          <w:sz w:val="44"/>
          <w:szCs w:val="44"/>
        </w:rPr>
        <w:t>名</w:t>
      </w:r>
      <w:r>
        <w:rPr>
          <w:rStyle w:val="15"/>
          <w:rFonts w:hint="eastAsia" w:ascii="黑体" w:hAnsi="黑体" w:eastAsia="黑体"/>
          <w:b w:val="0"/>
        </w:rPr>
        <w:t>词解释</w:t>
      </w:r>
      <w:bookmarkEnd w:id="84"/>
      <w:bookmarkEnd w:id="85"/>
      <w:bookmarkEnd w:id="86"/>
    </w:p>
    <w:p>
      <w:pPr>
        <w:spacing w:line="600" w:lineRule="exact"/>
        <w:jc w:val="left"/>
        <w:rPr>
          <w:rFonts w:ascii="宋体"/>
          <w:b/>
          <w:color w:val="000000"/>
          <w:sz w:val="44"/>
          <w:szCs w:val="44"/>
        </w:rPr>
      </w:pPr>
    </w:p>
    <w:p>
      <w:pPr>
        <w:pStyle w:val="19"/>
        <w:spacing w:line="560" w:lineRule="exact"/>
        <w:ind w:firstLine="640" w:firstLineChars="200"/>
        <w:rPr>
          <w:rFonts w:ascii="仿宋_GB2312" w:eastAsia="仿宋_GB2312"/>
          <w:sz w:val="32"/>
          <w:szCs w:val="32"/>
        </w:rPr>
      </w:pPr>
      <w:bookmarkStart w:id="87" w:name="_Toc15377226"/>
      <w:r>
        <w:rPr>
          <w:rFonts w:hint="eastAsia" w:ascii="仿宋_GB2312" w:eastAsia="仿宋_GB2312"/>
          <w:sz w:val="32"/>
          <w:szCs w:val="32"/>
        </w:rPr>
        <w:t>1.财政拨款收入：指单位从同级财政部门取得的财政预算资金。</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2.其他收入：指单位取得的除上述收入以外的各项收入。主要是利息收入、女儿节演出费（市妇联）、戏曲进校园经费（四川省剧目工作室）等</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3.年初结转和结余：指以前年度尚未完成、结转到本年按有关规定继续使用的资金。</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4.。年末结转和结余：指单位按有关规定结转到下年或以后年度继续使用的资金。</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5. </w:t>
      </w:r>
      <w:r>
        <w:rPr>
          <w:rFonts w:hint="eastAsia" w:ascii="仿宋_GB2312" w:hAnsi="仿宋" w:eastAsia="仿宋_GB2312"/>
          <w:sz w:val="32"/>
          <w:szCs w:val="32"/>
        </w:rPr>
        <w:t>文化旅游体育与传媒支出（类）文化和旅游（款）文化创作与保护（项）支出：反映鼓励文学、艺术创作和优秀传统文化保护方面的支出。</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6. </w:t>
      </w:r>
      <w:r>
        <w:rPr>
          <w:rFonts w:hint="eastAsia" w:ascii="仿宋_GB2312" w:hAnsi="仿宋" w:eastAsia="仿宋_GB2312"/>
          <w:sz w:val="32"/>
          <w:szCs w:val="32"/>
        </w:rPr>
        <w:t>社会保障和就业支出（类）行政事业单位离退休（款）事业单位离退休（项）:指与退休人员相关的支出，如对退休人员的生活补助和退休人员活动费等支出。</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7.</w:t>
      </w:r>
      <w:r>
        <w:rPr>
          <w:rFonts w:hint="eastAsia" w:ascii="仿宋_GB2312" w:hAnsi="仿宋" w:eastAsia="仿宋_GB2312"/>
          <w:sz w:val="32"/>
          <w:szCs w:val="32"/>
        </w:rPr>
        <w:t>社会保障和就业支出（类）行政事业单位养老支出（款）机关事业单位基本养老保险缴费支出（项）: 反映机关事业单位实施养老保险制度由单位缴纳的基本养老保险支出。</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rPr>
        <w:t>8、</w:t>
      </w:r>
      <w:r>
        <w:rPr>
          <w:rFonts w:hint="eastAsia" w:ascii="仿宋_GB2312" w:hAnsi="仿宋" w:eastAsia="仿宋_GB2312"/>
          <w:sz w:val="32"/>
          <w:szCs w:val="32"/>
        </w:rPr>
        <w:t>社会保障和就业支出（类）行政事业单位养老支出（款）机关事业单位职业年金缴费支出（项）: 反映机关事业单位实施养老保险制度由单位实际缴纳的职业年金支出。</w:t>
      </w:r>
    </w:p>
    <w:p>
      <w:pPr>
        <w:ind w:firstLine="640" w:firstLineChars="200"/>
        <w:rPr>
          <w:rFonts w:ascii="仿宋_GB2312" w:hAnsi="仿宋" w:eastAsia="仿宋_GB2312" w:cs="仿宋"/>
          <w:sz w:val="32"/>
          <w:szCs w:val="32"/>
        </w:rPr>
      </w:pPr>
      <w:r>
        <w:rPr>
          <w:rFonts w:hint="eastAsia" w:ascii="仿宋_GB2312" w:eastAsia="仿宋_GB2312"/>
          <w:color w:val="000000"/>
          <w:sz w:val="32"/>
          <w:szCs w:val="32"/>
        </w:rPr>
        <w:t>9.</w:t>
      </w:r>
      <w:r>
        <w:rPr>
          <w:rFonts w:hint="eastAsia" w:ascii="仿宋_GB2312" w:hAnsi="仿宋" w:eastAsia="仿宋_GB2312" w:cs="仿宋"/>
          <w:sz w:val="32"/>
          <w:szCs w:val="32"/>
        </w:rPr>
        <w:t>卫生健康支出（类）行政事业单位医疗（款）事业单位医疗（项）:反映财政部门安排的事业单位基本医疗保险缴费经费，未参加医疗保险的事业单位的公费医疗经费,按国家规定享受离休人员待遇的医疗经费。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hint="eastAsia" w:ascii="仿宋_GB2312" w:hAnsi="仿宋" w:eastAsia="仿宋_GB2312" w:cs="仿宋"/>
          <w:sz w:val="32"/>
          <w:szCs w:val="32"/>
        </w:rPr>
        <w:t>住房保障支出（类）住房改革支出（款）住房公积金（项）: 反映行政事业单位按人力资源和社会保障部、财政部规定的基本工资和津贴补贴以及规定比例为职工缴纳的住房公积金。</w:t>
      </w:r>
    </w:p>
    <w:p>
      <w:pPr>
        <w:ind w:firstLine="640" w:firstLineChars="200"/>
        <w:rPr>
          <w:rFonts w:ascii="仿宋_GB2312" w:hAnsi="仿宋" w:eastAsia="仿宋_GB2312" w:cs="仿宋"/>
          <w:sz w:val="32"/>
          <w:szCs w:val="32"/>
        </w:rPr>
      </w:pPr>
      <w:r>
        <w:rPr>
          <w:rFonts w:hint="eastAsia" w:ascii="仿宋_GB2312" w:eastAsia="仿宋_GB2312"/>
          <w:color w:val="000000"/>
          <w:sz w:val="32"/>
          <w:szCs w:val="32"/>
        </w:rPr>
        <w:t>11.基本支出：指为保障机构正常运转、完成日常工作任务而发生的人员支出和公用支出。</w:t>
      </w:r>
    </w:p>
    <w:p>
      <w:pPr>
        <w:ind w:firstLine="640" w:firstLineChars="200"/>
        <w:rPr>
          <w:rFonts w:ascii="仿宋_GB2312" w:hAnsi="仿宋" w:eastAsia="仿宋_GB2312" w:cs="仿宋"/>
          <w:sz w:val="32"/>
          <w:szCs w:val="32"/>
        </w:rPr>
      </w:pPr>
      <w:r>
        <w:rPr>
          <w:rFonts w:hint="eastAsia" w:ascii="仿宋_GB2312" w:eastAsia="仿宋_GB2312"/>
          <w:color w:val="000000"/>
          <w:sz w:val="32"/>
          <w:szCs w:val="32"/>
        </w:rPr>
        <w:t>12.项目支出：指在基本支出之外为完成特定行政任务和事业发展目标所发生的支出。</w:t>
      </w:r>
    </w:p>
    <w:p>
      <w:pPr>
        <w:ind w:firstLine="640" w:firstLineChars="200"/>
        <w:rPr>
          <w:rFonts w:ascii="仿宋_GB2312" w:hAnsi="仿宋" w:eastAsia="仿宋_GB2312" w:cs="仿宋"/>
          <w:sz w:val="32"/>
          <w:szCs w:val="32"/>
        </w:rPr>
      </w:pPr>
      <w:r>
        <w:rPr>
          <w:rFonts w:hint="eastAsia" w:ascii="仿宋_GB2312" w:eastAsia="仿宋_GB2312"/>
          <w:color w:val="000000"/>
          <w:sz w:val="32"/>
          <w:szCs w:val="32"/>
        </w:rPr>
        <w:t>13.</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outlineLvl w:val="0"/>
        <w:rPr>
          <w:rFonts w:ascii="黑体" w:hAnsi="黑体" w:eastAsia="黑体"/>
          <w:color w:val="000000"/>
          <w:sz w:val="44"/>
          <w:szCs w:val="44"/>
        </w:rPr>
      </w:pPr>
    </w:p>
    <w:p>
      <w:pPr>
        <w:spacing w:line="600" w:lineRule="exact"/>
        <w:jc w:val="center"/>
        <w:outlineLvl w:val="0"/>
        <w:rPr>
          <w:rStyle w:val="15"/>
          <w:rFonts w:ascii="黑体" w:hAnsi="黑体" w:eastAsia="黑体"/>
          <w:b w:val="0"/>
        </w:rPr>
      </w:pPr>
      <w:r>
        <w:rPr>
          <w:rFonts w:ascii="宋体"/>
          <w:b/>
          <w:color w:val="000000"/>
          <w:sz w:val="44"/>
          <w:szCs w:val="44"/>
        </w:rPr>
        <w:br w:type="page"/>
      </w:r>
      <w:bookmarkStart w:id="88" w:name="_Toc82428567"/>
      <w:bookmarkStart w:id="89" w:name="_Toc15396614"/>
      <w:r>
        <w:rPr>
          <w:rFonts w:hint="eastAsia" w:ascii="黑体" w:hAnsi="黑体" w:eastAsia="黑体"/>
          <w:color w:val="000000"/>
          <w:sz w:val="44"/>
          <w:szCs w:val="44"/>
        </w:rPr>
        <w:t>第</w:t>
      </w:r>
      <w:r>
        <w:rPr>
          <w:rStyle w:val="15"/>
          <w:rFonts w:hint="eastAsia" w:ascii="黑体" w:hAnsi="黑体" w:eastAsia="黑体"/>
          <w:b w:val="0"/>
        </w:rPr>
        <w:t>四部分</w:t>
      </w:r>
      <w:r>
        <w:rPr>
          <w:rStyle w:val="15"/>
          <w:rFonts w:ascii="黑体" w:hAnsi="黑体" w:eastAsia="黑体"/>
          <w:b w:val="0"/>
        </w:rPr>
        <w:t xml:space="preserve"> </w:t>
      </w:r>
      <w:r>
        <w:rPr>
          <w:rStyle w:val="15"/>
          <w:rFonts w:hint="eastAsia" w:ascii="黑体" w:hAnsi="黑体" w:eastAsia="黑体"/>
          <w:b w:val="0"/>
        </w:rPr>
        <w:t>附件</w:t>
      </w:r>
      <w:bookmarkEnd w:id="88"/>
      <w:bookmarkEnd w:id="89"/>
    </w:p>
    <w:p>
      <w:pPr>
        <w:spacing w:line="600" w:lineRule="exact"/>
        <w:jc w:val="left"/>
        <w:outlineLvl w:val="0"/>
        <w:rPr>
          <w:rFonts w:ascii="方正小标宋简体" w:hAnsi="方正小标宋简体" w:eastAsia="方正小标宋简体" w:cs="方正小标宋简体"/>
          <w:sz w:val="32"/>
          <w:szCs w:val="32"/>
        </w:rPr>
      </w:pPr>
      <w:bookmarkStart w:id="90" w:name="_Toc82428568"/>
      <w:r>
        <w:rPr>
          <w:rFonts w:hint="eastAsia" w:ascii="黑体" w:hAnsi="黑体" w:eastAsia="黑体" w:cs="黑体"/>
          <w:sz w:val="32"/>
          <w:szCs w:val="32"/>
        </w:rPr>
        <w:t>附件</w:t>
      </w:r>
      <w:r>
        <w:rPr>
          <w:rFonts w:ascii="黑体" w:hAnsi="黑体" w:eastAsia="黑体" w:cs="黑体"/>
          <w:sz w:val="32"/>
          <w:szCs w:val="32"/>
        </w:rPr>
        <w:t>1</w:t>
      </w:r>
      <w:bookmarkEnd w:id="90"/>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rPr>
        <w:t>广元市图书馆</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本馆设馆长</w:t>
      </w:r>
      <w:r>
        <w:rPr>
          <w:rFonts w:ascii="仿宋_GB2312" w:hAnsi="宋体" w:eastAsia="仿宋_GB2312" w:cs="宋体"/>
          <w:color w:val="000000"/>
          <w:kern w:val="0"/>
          <w:sz w:val="32"/>
          <w:szCs w:val="32"/>
          <w:shd w:val="clear" w:color="auto" w:fill="FFFFFF"/>
          <w:lang w:val="zh-CN"/>
        </w:rPr>
        <w:t>1</w:t>
      </w:r>
      <w:r>
        <w:rPr>
          <w:rFonts w:hint="eastAsia" w:ascii="仿宋_GB2312" w:hAnsi="宋体" w:eastAsia="仿宋_GB2312" w:cs="宋体"/>
          <w:color w:val="000000"/>
          <w:kern w:val="0"/>
          <w:sz w:val="32"/>
          <w:szCs w:val="32"/>
          <w:shd w:val="clear" w:color="auto" w:fill="FFFFFF"/>
          <w:lang w:val="zh-CN"/>
        </w:rPr>
        <w:t>人，副馆长2人，下设办公室、采编辅导部、自动化部、参考咨询部、读者服务部5个部门，对外设报刊阅览室、少儿阅览室、大厅服务台、自修室、电子阅览室、自科书库、社科书库等对外服务窗口。</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ind w:firstLine="640" w:firstLineChars="200"/>
        <w:rPr>
          <w:rFonts w:ascii="仿宋_GB2312" w:hAnsi="宋体" w:eastAsia="仿宋_GB2312" w:cs="宋体"/>
          <w:color w:val="000000"/>
          <w:kern w:val="0"/>
          <w:sz w:val="32"/>
          <w:szCs w:val="32"/>
          <w:shd w:val="clear" w:color="auto" w:fill="FFFFFF"/>
          <w:lang w:val="zh-CN"/>
        </w:rPr>
      </w:pPr>
      <w:r>
        <w:rPr>
          <w:rFonts w:hint="eastAsia" w:ascii="华文仿宋" w:hAnsi="华文仿宋" w:eastAsia="华文仿宋"/>
          <w:sz w:val="32"/>
          <w:szCs w:val="32"/>
        </w:rPr>
        <w:t>本馆主要是免费对外开放馆内设施，收集、整理、保存、开发、应用各种载体文献资源，承担保存人类文化遗产，开发文献资源，传递社会信息；负责地方文献的收集、整理、储存和研究工作；提供文献借阅、阅读辅导、信息咨询等公益服务；组织开展各类阅读推广、读书讲座、图书展览等活动，开展图书管理与服务的理论研究，指导县区公共图书馆、图书服务网点（分馆、社区阅览室等）建设；完成上级交办的其他工作。</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sz w:val="32"/>
          <w:szCs w:val="32"/>
        </w:rPr>
        <w:t>我馆在职干部职工29人，其中男14人、女15人；50岁以上7人，40-50岁13人，30-40岁5人,30岁以下4人；高中1人，大专学历10人，本科16人，硕士2人。岗位设置情况：现有编制岗位副高职称5人，实际聘用2人；中级职称11人，实际聘用11人；初级职称13人，实际聘用12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楷体" w:hAnsi="楷体" w:eastAsia="楷体" w:cs="楷体"/>
          <w:bCs/>
          <w:sz w:val="32"/>
          <w:szCs w:val="32"/>
        </w:rPr>
      </w:pPr>
      <w:r>
        <w:rPr>
          <w:rFonts w:hint="eastAsia" w:ascii="仿宋_GB2312" w:hAnsi="宋体" w:eastAsia="仿宋_GB2312" w:cs="宋体"/>
          <w:color w:val="000000"/>
          <w:kern w:val="0"/>
          <w:sz w:val="32"/>
          <w:szCs w:val="32"/>
          <w:shd w:val="clear" w:color="auto" w:fill="FFFFFF"/>
          <w:lang w:val="zh-CN"/>
        </w:rPr>
        <w:t>（一）部门财政资金收入情况。</w:t>
      </w:r>
      <w:r>
        <w:rPr>
          <w:rFonts w:hint="eastAsia" w:ascii="楷体" w:hAnsi="楷体" w:eastAsia="楷体" w:cs="楷体"/>
          <w:bCs/>
          <w:sz w:val="32"/>
          <w:szCs w:val="32"/>
        </w:rPr>
        <w:t>全年总收入</w:t>
      </w:r>
      <w:r>
        <w:rPr>
          <w:rFonts w:ascii="楷体" w:hAnsi="楷体" w:eastAsia="楷体" w:cs="楷体"/>
          <w:bCs/>
          <w:sz w:val="32"/>
          <w:szCs w:val="32"/>
        </w:rPr>
        <w:t>594.84</w:t>
      </w:r>
      <w:r>
        <w:rPr>
          <w:rFonts w:hint="eastAsia" w:ascii="楷体" w:hAnsi="楷体" w:eastAsia="楷体" w:cs="楷体"/>
          <w:bCs/>
          <w:sz w:val="32"/>
          <w:szCs w:val="32"/>
        </w:rPr>
        <w:t>万元。其中：</w:t>
      </w:r>
    </w:p>
    <w:p>
      <w:pPr>
        <w:widowControl/>
        <w:adjustRightInd w:val="0"/>
        <w:snapToGrid w:val="0"/>
        <w:spacing w:line="580" w:lineRule="exact"/>
        <w:ind w:firstLine="640" w:firstLineChars="200"/>
        <w:contextualSpacing/>
        <w:jc w:val="left"/>
        <w:rPr>
          <w:rFonts w:ascii="仿宋" w:hAnsi="仿宋" w:eastAsia="仿宋"/>
          <w:color w:val="000000"/>
          <w:sz w:val="32"/>
          <w:szCs w:val="32"/>
        </w:rPr>
      </w:pPr>
      <w:r>
        <w:rPr>
          <w:rFonts w:hint="eastAsia" w:ascii="仿宋" w:hAnsi="仿宋" w:eastAsia="仿宋"/>
          <w:color w:val="000000"/>
          <w:sz w:val="32"/>
          <w:szCs w:val="32"/>
        </w:rPr>
        <w:t>1.一般公共预算财政拨收入款</w:t>
      </w:r>
      <w:r>
        <w:rPr>
          <w:rFonts w:ascii="仿宋" w:hAnsi="仿宋" w:eastAsia="仿宋"/>
          <w:color w:val="000000"/>
          <w:sz w:val="32"/>
          <w:szCs w:val="32"/>
        </w:rPr>
        <w:t>541.25</w:t>
      </w:r>
      <w:r>
        <w:rPr>
          <w:rFonts w:hint="eastAsia" w:ascii="仿宋" w:hAnsi="仿宋" w:eastAsia="仿宋"/>
          <w:color w:val="000000"/>
          <w:sz w:val="32"/>
          <w:szCs w:val="32"/>
        </w:rPr>
        <w:t>万元。</w:t>
      </w:r>
    </w:p>
    <w:p>
      <w:pPr>
        <w:widowControl/>
        <w:adjustRightInd w:val="0"/>
        <w:snapToGrid w:val="0"/>
        <w:spacing w:line="580" w:lineRule="exact"/>
        <w:ind w:firstLine="640" w:firstLineChars="200"/>
        <w:contextualSpacing/>
        <w:jc w:val="left"/>
        <w:rPr>
          <w:rFonts w:ascii="仿宋" w:hAnsi="仿宋" w:eastAsia="仿宋"/>
          <w:color w:val="000000"/>
          <w:sz w:val="32"/>
          <w:szCs w:val="32"/>
        </w:rPr>
      </w:pPr>
      <w:r>
        <w:rPr>
          <w:rFonts w:hint="eastAsia" w:ascii="仿宋" w:hAnsi="仿宋" w:eastAsia="仿宋"/>
          <w:color w:val="000000"/>
          <w:sz w:val="32"/>
          <w:szCs w:val="32"/>
        </w:rPr>
        <w:t>2.其他收入0.</w:t>
      </w:r>
      <w:r>
        <w:rPr>
          <w:rFonts w:ascii="仿宋" w:hAnsi="仿宋" w:eastAsia="仿宋"/>
          <w:color w:val="000000"/>
          <w:sz w:val="32"/>
          <w:szCs w:val="32"/>
        </w:rPr>
        <w:t>29</w:t>
      </w:r>
      <w:r>
        <w:rPr>
          <w:rFonts w:hint="eastAsia" w:ascii="仿宋" w:hAnsi="仿宋" w:eastAsia="仿宋"/>
          <w:color w:val="000000"/>
          <w:sz w:val="32"/>
          <w:szCs w:val="32"/>
        </w:rPr>
        <w:t>万元。</w:t>
      </w:r>
    </w:p>
    <w:p>
      <w:pPr>
        <w:widowControl/>
        <w:adjustRightInd w:val="0"/>
        <w:snapToGrid w:val="0"/>
        <w:spacing w:line="580" w:lineRule="exact"/>
        <w:ind w:firstLine="640" w:firstLineChars="200"/>
        <w:contextualSpacing/>
        <w:jc w:val="left"/>
        <w:rPr>
          <w:rFonts w:ascii="仿宋" w:hAnsi="仿宋" w:eastAsia="仿宋"/>
          <w:color w:val="000000"/>
          <w:sz w:val="32"/>
          <w:szCs w:val="32"/>
        </w:rPr>
      </w:pPr>
      <w:r>
        <w:rPr>
          <w:rFonts w:hint="eastAsia" w:ascii="仿宋" w:hAnsi="仿宋" w:eastAsia="仿宋"/>
          <w:color w:val="000000"/>
          <w:sz w:val="32"/>
          <w:szCs w:val="32"/>
        </w:rPr>
        <w:t>3.去年结转资金</w:t>
      </w:r>
      <w:r>
        <w:rPr>
          <w:rFonts w:ascii="仿宋" w:hAnsi="仿宋" w:eastAsia="仿宋"/>
          <w:color w:val="000000"/>
          <w:sz w:val="32"/>
          <w:szCs w:val="32"/>
        </w:rPr>
        <w:t>53.29</w:t>
      </w:r>
      <w:r>
        <w:rPr>
          <w:rFonts w:hint="eastAsia" w:ascii="仿宋" w:hAnsi="仿宋" w:eastAsia="仿宋"/>
          <w:color w:val="000000"/>
          <w:sz w:val="32"/>
          <w:szCs w:val="32"/>
        </w:rPr>
        <w:t>万元。</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r>
        <w:rPr>
          <w:rFonts w:hint="eastAsia" w:ascii="楷体" w:hAnsi="楷体" w:eastAsia="楷体" w:cs="楷体"/>
          <w:bCs/>
          <w:sz w:val="32"/>
          <w:szCs w:val="32"/>
        </w:rPr>
        <w:t>全年共支出</w:t>
      </w:r>
      <w:r>
        <w:rPr>
          <w:rFonts w:ascii="楷体" w:hAnsi="楷体" w:eastAsia="楷体" w:cs="楷体"/>
          <w:bCs/>
          <w:sz w:val="32"/>
          <w:szCs w:val="32"/>
        </w:rPr>
        <w:t>542</w:t>
      </w:r>
      <w:r>
        <w:rPr>
          <w:rFonts w:hint="eastAsia" w:ascii="楷体" w:hAnsi="楷体" w:eastAsia="楷体" w:cs="楷体"/>
          <w:bCs/>
          <w:sz w:val="32"/>
          <w:szCs w:val="32"/>
        </w:rPr>
        <w:t>万元。其中：</w:t>
      </w:r>
    </w:p>
    <w:p>
      <w:pPr>
        <w:widowControl/>
        <w:adjustRightInd w:val="0"/>
        <w:snapToGrid w:val="0"/>
        <w:spacing w:line="580" w:lineRule="exact"/>
        <w:ind w:firstLine="640" w:firstLineChars="200"/>
        <w:contextualSpacing/>
        <w:jc w:val="left"/>
        <w:rPr>
          <w:rFonts w:ascii="楷体" w:hAnsi="楷体" w:eastAsia="楷体" w:cs="楷体"/>
          <w:bCs/>
          <w:sz w:val="32"/>
          <w:szCs w:val="32"/>
        </w:rPr>
      </w:pPr>
      <w:r>
        <w:rPr>
          <w:rFonts w:hint="eastAsia" w:ascii="楷体" w:hAnsi="楷体" w:eastAsia="楷体" w:cs="楷体"/>
          <w:bCs/>
          <w:sz w:val="32"/>
          <w:szCs w:val="32"/>
        </w:rPr>
        <w:t>1.工资福利支出</w:t>
      </w:r>
      <w:r>
        <w:rPr>
          <w:rFonts w:ascii="楷体" w:hAnsi="楷体" w:eastAsia="楷体" w:cs="楷体"/>
          <w:bCs/>
          <w:sz w:val="32"/>
          <w:szCs w:val="32"/>
        </w:rPr>
        <w:t>358.3</w:t>
      </w:r>
      <w:r>
        <w:rPr>
          <w:rFonts w:hint="eastAsia" w:ascii="楷体" w:hAnsi="楷体" w:eastAsia="楷体" w:cs="楷体"/>
          <w:bCs/>
          <w:sz w:val="32"/>
          <w:szCs w:val="32"/>
        </w:rPr>
        <w:t>万元。</w:t>
      </w:r>
    </w:p>
    <w:p>
      <w:pPr>
        <w:widowControl/>
        <w:adjustRightInd w:val="0"/>
        <w:snapToGrid w:val="0"/>
        <w:spacing w:line="580" w:lineRule="exact"/>
        <w:ind w:firstLine="640" w:firstLineChars="200"/>
        <w:contextualSpacing/>
        <w:jc w:val="left"/>
        <w:rPr>
          <w:rFonts w:ascii="楷体" w:hAnsi="楷体" w:eastAsia="楷体" w:cs="楷体"/>
          <w:bCs/>
          <w:sz w:val="32"/>
          <w:szCs w:val="32"/>
        </w:rPr>
      </w:pPr>
      <w:r>
        <w:rPr>
          <w:rFonts w:hint="eastAsia" w:ascii="楷体" w:hAnsi="楷体" w:eastAsia="楷体" w:cs="楷体"/>
          <w:bCs/>
          <w:sz w:val="32"/>
          <w:szCs w:val="32"/>
        </w:rPr>
        <w:t>2.商品和服务支出</w:t>
      </w:r>
      <w:r>
        <w:rPr>
          <w:rFonts w:ascii="楷体" w:hAnsi="楷体" w:eastAsia="楷体" w:cs="楷体"/>
          <w:bCs/>
          <w:sz w:val="32"/>
          <w:szCs w:val="32"/>
        </w:rPr>
        <w:t>46.17</w:t>
      </w:r>
      <w:r>
        <w:rPr>
          <w:rFonts w:hint="eastAsia" w:ascii="楷体" w:hAnsi="楷体" w:eastAsia="楷体" w:cs="楷体"/>
          <w:bCs/>
          <w:sz w:val="32"/>
          <w:szCs w:val="32"/>
        </w:rPr>
        <w:t>万元。</w:t>
      </w:r>
    </w:p>
    <w:p>
      <w:pPr>
        <w:widowControl/>
        <w:adjustRightInd w:val="0"/>
        <w:snapToGrid w:val="0"/>
        <w:spacing w:line="580" w:lineRule="exact"/>
        <w:ind w:firstLine="640" w:firstLineChars="200"/>
        <w:contextualSpacing/>
        <w:jc w:val="left"/>
        <w:rPr>
          <w:rFonts w:ascii="楷体" w:hAnsi="楷体" w:eastAsia="楷体" w:cs="楷体"/>
          <w:bCs/>
          <w:sz w:val="32"/>
          <w:szCs w:val="32"/>
        </w:rPr>
      </w:pPr>
      <w:r>
        <w:rPr>
          <w:rFonts w:hint="eastAsia" w:ascii="楷体" w:hAnsi="楷体" w:eastAsia="楷体" w:cs="楷体"/>
          <w:bCs/>
          <w:sz w:val="32"/>
          <w:szCs w:val="32"/>
        </w:rPr>
        <w:t>3.对个人及家庭补助支出</w:t>
      </w:r>
      <w:r>
        <w:rPr>
          <w:rFonts w:ascii="楷体" w:hAnsi="楷体" w:eastAsia="楷体" w:cs="楷体"/>
          <w:bCs/>
          <w:sz w:val="32"/>
          <w:szCs w:val="32"/>
        </w:rPr>
        <w:t>17.34</w:t>
      </w:r>
      <w:r>
        <w:rPr>
          <w:rFonts w:hint="eastAsia" w:ascii="楷体" w:hAnsi="楷体" w:eastAsia="楷体" w:cs="楷体"/>
          <w:bCs/>
          <w:sz w:val="32"/>
          <w:szCs w:val="32"/>
        </w:rPr>
        <w:t>万元。</w:t>
      </w:r>
    </w:p>
    <w:p>
      <w:pPr>
        <w:widowControl/>
        <w:adjustRightInd w:val="0"/>
        <w:snapToGrid w:val="0"/>
        <w:spacing w:line="580" w:lineRule="exact"/>
        <w:ind w:firstLine="640" w:firstLineChars="200"/>
        <w:contextualSpacing/>
        <w:jc w:val="left"/>
        <w:rPr>
          <w:rFonts w:ascii="楷体" w:hAnsi="楷体" w:eastAsia="楷体" w:cs="楷体"/>
          <w:bCs/>
          <w:sz w:val="32"/>
          <w:szCs w:val="32"/>
        </w:rPr>
      </w:pPr>
      <w:r>
        <w:rPr>
          <w:rFonts w:hint="eastAsia" w:ascii="楷体" w:hAnsi="楷体" w:eastAsia="楷体" w:cs="楷体"/>
          <w:bCs/>
          <w:sz w:val="32"/>
          <w:szCs w:val="32"/>
        </w:rPr>
        <w:t>4.资本性支出4</w:t>
      </w:r>
      <w:r>
        <w:rPr>
          <w:rFonts w:ascii="楷体" w:hAnsi="楷体" w:eastAsia="楷体" w:cs="楷体"/>
          <w:bCs/>
          <w:sz w:val="32"/>
          <w:szCs w:val="32"/>
        </w:rPr>
        <w:t>.11</w:t>
      </w:r>
      <w:r>
        <w:rPr>
          <w:rFonts w:hint="eastAsia" w:ascii="楷体" w:hAnsi="楷体" w:eastAsia="楷体" w:cs="楷体"/>
          <w:bCs/>
          <w:sz w:val="32"/>
          <w:szCs w:val="32"/>
        </w:rPr>
        <w:t>万元。</w:t>
      </w:r>
    </w:p>
    <w:p>
      <w:pPr>
        <w:widowControl/>
        <w:adjustRightInd w:val="0"/>
        <w:snapToGrid w:val="0"/>
        <w:spacing w:line="580" w:lineRule="exact"/>
        <w:ind w:firstLine="640" w:firstLineChars="200"/>
        <w:contextualSpacing/>
        <w:jc w:val="left"/>
        <w:rPr>
          <w:rFonts w:ascii="楷体" w:hAnsi="楷体" w:eastAsia="楷体" w:cs="楷体"/>
          <w:bCs/>
          <w:sz w:val="32"/>
          <w:szCs w:val="32"/>
        </w:rPr>
      </w:pPr>
      <w:r>
        <w:rPr>
          <w:rFonts w:hint="eastAsia" w:ascii="楷体" w:hAnsi="楷体" w:eastAsia="楷体" w:cs="楷体"/>
          <w:bCs/>
          <w:sz w:val="32"/>
          <w:szCs w:val="32"/>
        </w:rPr>
        <w:t>5</w:t>
      </w:r>
      <w:r>
        <w:rPr>
          <w:rFonts w:ascii="楷体" w:hAnsi="楷体" w:eastAsia="楷体" w:cs="楷体"/>
          <w:bCs/>
          <w:sz w:val="32"/>
          <w:szCs w:val="32"/>
        </w:rPr>
        <w:t>.</w:t>
      </w:r>
      <w:r>
        <w:rPr>
          <w:rFonts w:hint="eastAsia" w:ascii="楷体" w:hAnsi="楷体" w:eastAsia="楷体" w:cs="楷体"/>
          <w:bCs/>
          <w:sz w:val="32"/>
          <w:szCs w:val="32"/>
        </w:rPr>
        <w:t>项目支出1</w:t>
      </w:r>
      <w:r>
        <w:rPr>
          <w:rFonts w:ascii="楷体" w:hAnsi="楷体" w:eastAsia="楷体" w:cs="楷体"/>
          <w:bCs/>
          <w:sz w:val="32"/>
          <w:szCs w:val="32"/>
        </w:rPr>
        <w:t>16.08</w:t>
      </w:r>
      <w:r>
        <w:rPr>
          <w:rFonts w:hint="eastAsia" w:ascii="楷体" w:hAnsi="楷体" w:eastAsia="楷体" w:cs="楷体"/>
          <w:bCs/>
          <w:sz w:val="32"/>
          <w:szCs w:val="32"/>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我馆根据资金情况，制定了绩效目标，做到了编制准确，管控到位，并严格按照执行，基本实现了预期目标。</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我馆严格按照绩效目标实施项目，做到项目的有序推进。</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我馆在绩效目标制定上，较为准确的预估了项目的进展情况，并能够在项目推进上积极协调，做到项目不滞后，能够较为准确的按照绩效目标制定的进展推进。</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在绩效目标制定上还不够精细，存在预算执行进度不均衡的现象。</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加强对业务的学习和熟悉，通过和业务部室的沟通协调，能够制定高质量的绩效目标，以绩效目标促进业务开展，最终为读者提供更好的服务。</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广元市图书馆</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免费开放资金</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．说明项目主管部门（单位）在该项目管理中的职能</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lang w:val="zh-CN"/>
        </w:rPr>
        <w:t>图书馆根据其职能对读者实行免费开放服务，文献信息查询、借阅；阅览室、自习室等公共空间设施场地开放；公益性讲座、阅读推广、培训、展览；国家规定的其他免费服务项目。</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根据财教〔2013〕98号财政部 文化部关于印发《中央补助地方美术馆公共图书馆 文化馆（站）免费开放专项资金管理暂行办法》的通知，中央对西部地区基本补助标准为8</w:t>
      </w:r>
      <w:r>
        <w:rPr>
          <w:rFonts w:ascii="仿宋_GB2312" w:hAnsi="宋体" w:eastAsia="仿宋_GB2312"/>
          <w:sz w:val="32"/>
          <w:szCs w:val="32"/>
          <w:lang w:val="zh-CN"/>
        </w:rPr>
        <w:t>0</w:t>
      </w:r>
      <w:r>
        <w:rPr>
          <w:rFonts w:hint="eastAsia" w:ascii="仿宋_GB2312" w:hAnsi="宋体" w:eastAsia="仿宋_GB2312"/>
          <w:sz w:val="32"/>
          <w:szCs w:val="32"/>
          <w:lang w:val="zh-CN"/>
        </w:rPr>
        <w:t>%（5</w:t>
      </w:r>
      <w:r>
        <w:rPr>
          <w:rFonts w:ascii="仿宋_GB2312" w:hAnsi="宋体" w:eastAsia="仿宋_GB2312"/>
          <w:sz w:val="32"/>
          <w:szCs w:val="32"/>
          <w:lang w:val="zh-CN"/>
        </w:rPr>
        <w:t>0</w:t>
      </w:r>
      <w:r>
        <w:rPr>
          <w:rFonts w:hint="eastAsia" w:ascii="仿宋_GB2312" w:hAnsi="宋体" w:eastAsia="仿宋_GB2312"/>
          <w:sz w:val="32"/>
          <w:szCs w:val="32"/>
          <w:lang w:val="zh-CN"/>
        </w:rPr>
        <w:t>万基准，中央补助</w:t>
      </w:r>
      <w:r>
        <w:rPr>
          <w:rFonts w:ascii="仿宋_GB2312" w:hAnsi="宋体" w:eastAsia="仿宋_GB2312"/>
          <w:sz w:val="32"/>
          <w:szCs w:val="32"/>
          <w:lang w:val="zh-CN"/>
        </w:rPr>
        <w:t>40</w:t>
      </w:r>
      <w:r>
        <w:rPr>
          <w:rFonts w:hint="eastAsia" w:ascii="仿宋_GB2312" w:hAnsi="宋体" w:eastAsia="仿宋_GB2312"/>
          <w:sz w:val="32"/>
          <w:szCs w:val="32"/>
          <w:lang w:val="zh-CN"/>
        </w:rPr>
        <w:t>万，地方</w:t>
      </w:r>
      <w:r>
        <w:rPr>
          <w:rFonts w:ascii="仿宋_GB2312" w:hAnsi="宋体" w:eastAsia="仿宋_GB2312"/>
          <w:sz w:val="32"/>
          <w:szCs w:val="32"/>
          <w:lang w:val="zh-CN"/>
        </w:rPr>
        <w:t>10</w:t>
      </w:r>
      <w:r>
        <w:rPr>
          <w:rFonts w:hint="eastAsia" w:ascii="仿宋_GB2312" w:hAnsi="宋体" w:eastAsia="仿宋_GB2312"/>
          <w:sz w:val="32"/>
          <w:szCs w:val="32"/>
          <w:lang w:val="zh-CN"/>
        </w:rPr>
        <w:t>万）。</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根据财教〔2013〕98号财政部 文化部关于印发《中央补助地方美术馆公共图书馆 文化馆（站）免费开放专项资金管理暂行办法》的通知，图书馆用于文献资源借阅、检索与咨询；举办公益性讲座、展览、宣传活动，基层文化骨干业务辅导，文化信息资源共享工程，公共电子阅览室服务及设备运行维护，流动图书借阅与送书下乡服务，业务活动用房小型修缮及零星业务设备更新等。</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4</w:t>
      </w:r>
      <w:r>
        <w:rPr>
          <w:rFonts w:hint="eastAsia" w:ascii="仿宋_GB2312" w:hAnsi="宋体" w:eastAsia="仿宋_GB2312"/>
          <w:sz w:val="32"/>
          <w:szCs w:val="32"/>
          <w:lang w:val="zh-CN"/>
        </w:rPr>
        <w:t>．资金分配的原则及考虑因素</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根据财教〔2013〕98号财政部 文化部关于印发《中央补助地方美术馆公共图书馆 文化馆（站）免费开放专项资金管理暂行办法》的通知，我馆重点保障图书馆的基本运行和读者活动开展，及阅读推广活动。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主要保障读者接待，文献外借，开展业务辅导，举办公益讲座、培训、送文化下乡、全民阅读推广活动</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根据年初计划，该项目的实施，将保障图书馆完成接待读者5万人次、文献外借6万册次、办理借阅卡8</w:t>
      </w:r>
      <w:r>
        <w:rPr>
          <w:rFonts w:ascii="仿宋_GB2312" w:hAnsi="宋体" w:eastAsia="仿宋_GB2312"/>
          <w:sz w:val="32"/>
          <w:szCs w:val="32"/>
          <w:lang w:val="zh-CN"/>
        </w:rPr>
        <w:t>00</w:t>
      </w:r>
      <w:r>
        <w:rPr>
          <w:rFonts w:hint="eastAsia" w:ascii="仿宋_GB2312" w:hAnsi="宋体" w:eastAsia="仿宋_GB2312"/>
          <w:sz w:val="32"/>
          <w:szCs w:val="32"/>
          <w:lang w:val="zh-CN"/>
        </w:rPr>
        <w:t>张、开展业务辅导8次、开展公益讲座、培训、送文化下乡、全民阅读推广等活动1</w:t>
      </w:r>
      <w:r>
        <w:rPr>
          <w:rFonts w:ascii="仿宋_GB2312" w:hAnsi="宋体" w:eastAsia="仿宋_GB2312"/>
          <w:sz w:val="32"/>
          <w:szCs w:val="32"/>
          <w:lang w:val="zh-CN"/>
        </w:rPr>
        <w:t>7</w:t>
      </w:r>
      <w:r>
        <w:rPr>
          <w:rFonts w:hint="eastAsia" w:ascii="仿宋_GB2312" w:hAnsi="宋体" w:eastAsia="仿宋_GB2312"/>
          <w:sz w:val="32"/>
          <w:szCs w:val="32"/>
          <w:lang w:val="zh-CN"/>
        </w:rPr>
        <w:t>场次。</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根据实际执行情况，申报目标可行、合理，且能够完成。</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根据绩效目标考核完成内容，达标暨完成。</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根据相关文件申报，按时按量给予批复。</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．资金计划。中央资金4</w:t>
      </w:r>
      <w:r>
        <w:rPr>
          <w:rFonts w:ascii="楷体_GB2312" w:hAnsi="宋体" w:eastAsia="楷体_GB2312"/>
          <w:sz w:val="32"/>
          <w:szCs w:val="32"/>
          <w:lang w:val="zh-CN"/>
        </w:rPr>
        <w:t>0</w:t>
      </w:r>
      <w:r>
        <w:rPr>
          <w:rFonts w:hint="eastAsia" w:ascii="楷体_GB2312" w:hAnsi="宋体" w:eastAsia="楷体_GB2312"/>
          <w:sz w:val="32"/>
          <w:szCs w:val="32"/>
          <w:lang w:val="zh-CN"/>
        </w:rPr>
        <w:t>万，省3万，地方</w:t>
      </w:r>
      <w:r>
        <w:rPr>
          <w:rFonts w:ascii="楷体_GB2312" w:hAnsi="宋体" w:eastAsia="楷体_GB2312"/>
          <w:sz w:val="32"/>
          <w:szCs w:val="32"/>
          <w:lang w:val="zh-CN"/>
        </w:rPr>
        <w:t>10</w:t>
      </w:r>
      <w:r>
        <w:rPr>
          <w:rFonts w:hint="eastAsia" w:ascii="楷体_GB2312" w:hAnsi="宋体" w:eastAsia="楷体_GB2312"/>
          <w:sz w:val="32"/>
          <w:szCs w:val="32"/>
          <w:lang w:val="zh-CN"/>
        </w:rPr>
        <w:t>万。</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按时到位。</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．资金使用。2</w:t>
      </w:r>
      <w:r>
        <w:rPr>
          <w:rFonts w:ascii="楷体_GB2312" w:hAnsi="宋体" w:eastAsia="楷体_GB2312"/>
          <w:sz w:val="32"/>
          <w:szCs w:val="32"/>
          <w:lang w:val="zh-CN"/>
        </w:rPr>
        <w:t>020</w:t>
      </w:r>
      <w:r>
        <w:rPr>
          <w:rFonts w:hint="eastAsia" w:ascii="楷体_GB2312" w:hAnsi="宋体" w:eastAsia="楷体_GB2312"/>
          <w:sz w:val="32"/>
          <w:szCs w:val="32"/>
          <w:lang w:val="zh-CN"/>
        </w:rPr>
        <w:t>年度下达资金5</w:t>
      </w:r>
      <w:r>
        <w:rPr>
          <w:rFonts w:ascii="楷体_GB2312" w:hAnsi="宋体" w:eastAsia="楷体_GB2312"/>
          <w:sz w:val="32"/>
          <w:szCs w:val="32"/>
          <w:lang w:val="zh-CN"/>
        </w:rPr>
        <w:t>3</w:t>
      </w:r>
      <w:r>
        <w:rPr>
          <w:rFonts w:hint="eastAsia" w:ascii="楷体_GB2312" w:hAnsi="宋体" w:eastAsia="楷体_GB2312"/>
          <w:sz w:val="32"/>
          <w:szCs w:val="32"/>
          <w:lang w:val="zh-CN"/>
        </w:rPr>
        <w:t>万，使用资金5</w:t>
      </w:r>
      <w:r>
        <w:rPr>
          <w:rFonts w:ascii="楷体_GB2312" w:hAnsi="宋体" w:eastAsia="楷体_GB2312"/>
          <w:sz w:val="32"/>
          <w:szCs w:val="32"/>
          <w:lang w:val="zh-CN"/>
        </w:rPr>
        <w:t>3</w:t>
      </w:r>
      <w:r>
        <w:rPr>
          <w:rFonts w:hint="eastAsia" w:ascii="楷体_GB2312" w:hAnsi="宋体" w:eastAsia="楷体_GB2312"/>
          <w:sz w:val="32"/>
          <w:szCs w:val="32"/>
          <w:lang w:val="zh-CN"/>
        </w:rPr>
        <w:t>完</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严格按照财教〔2013〕98号财政部 文化部关于印发《中央补助地方美术馆公共图书馆 文化馆（站）免费开放专项资金管理暂行办法》的通知的相关内容执行相关财务制度。</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pStyle w:val="21"/>
        <w:numPr>
          <w:ilvl w:val="0"/>
          <w:numId w:val="5"/>
        </w:numPr>
        <w:adjustRightInd w:val="0"/>
        <w:snapToGrid w:val="0"/>
        <w:spacing w:line="600" w:lineRule="exact"/>
        <w:ind w:firstLineChars="0"/>
        <w:rPr>
          <w:rFonts w:ascii="楷体_GB2312" w:hAnsi="宋体" w:eastAsia="楷体_GB2312"/>
          <w:b/>
          <w:sz w:val="32"/>
          <w:szCs w:val="32"/>
          <w:lang w:val="zh-CN"/>
        </w:rPr>
      </w:pPr>
      <w:r>
        <w:rPr>
          <w:rFonts w:hint="eastAsia" w:ascii="楷体_GB2312" w:hAnsi="宋体" w:eastAsia="楷体_GB2312"/>
          <w:b/>
          <w:sz w:val="32"/>
          <w:szCs w:val="32"/>
          <w:lang w:val="zh-CN"/>
        </w:rPr>
        <w:t>项目组织架构及实施流程</w:t>
      </w:r>
    </w:p>
    <w:p>
      <w:pPr>
        <w:pStyle w:val="21"/>
        <w:adjustRightInd w:val="0"/>
        <w:snapToGrid w:val="0"/>
        <w:spacing w:line="600" w:lineRule="exact"/>
        <w:ind w:left="1710" w:firstLine="0" w:firstLineChars="0"/>
        <w:rPr>
          <w:rFonts w:ascii="仿宋_GB2312" w:hAnsi="宋体" w:eastAsia="仿宋_GB2312"/>
          <w:sz w:val="32"/>
          <w:szCs w:val="32"/>
          <w:lang w:val="zh-CN"/>
        </w:rPr>
      </w:pPr>
      <w:r>
        <w:rPr>
          <w:rFonts w:hint="eastAsia" w:ascii="仿宋_GB2312" w:hAnsi="宋体" w:eastAsia="仿宋_GB2312"/>
          <w:sz w:val="32"/>
          <w:szCs w:val="32"/>
          <w:lang w:val="zh-CN"/>
        </w:rPr>
        <w:t>根据馆组织机构情况，由业务部室提出具体方案，通过会议讨论通过，及实施。</w:t>
      </w:r>
    </w:p>
    <w:p>
      <w:pPr>
        <w:pStyle w:val="21"/>
        <w:numPr>
          <w:ilvl w:val="0"/>
          <w:numId w:val="5"/>
        </w:numPr>
        <w:adjustRightInd w:val="0"/>
        <w:snapToGrid w:val="0"/>
        <w:spacing w:line="600" w:lineRule="exact"/>
        <w:ind w:firstLineChars="0"/>
        <w:rPr>
          <w:rFonts w:ascii="仿宋_GB2312" w:hAnsi="宋体" w:eastAsia="仿宋_GB2312"/>
          <w:sz w:val="32"/>
          <w:szCs w:val="32"/>
          <w:lang w:val="zh-CN"/>
        </w:rPr>
      </w:pPr>
      <w:r>
        <w:rPr>
          <w:rFonts w:hint="eastAsia" w:ascii="楷体_GB2312" w:hAnsi="宋体" w:eastAsia="楷体_GB2312"/>
          <w:b/>
          <w:sz w:val="32"/>
          <w:szCs w:val="32"/>
          <w:lang w:val="zh-CN"/>
        </w:rPr>
        <w:t>项目管理情况</w:t>
      </w:r>
    </w:p>
    <w:p>
      <w:pPr>
        <w:pStyle w:val="21"/>
        <w:adjustRightInd w:val="0"/>
        <w:snapToGrid w:val="0"/>
        <w:spacing w:line="600" w:lineRule="exact"/>
        <w:ind w:left="1710" w:firstLine="0" w:firstLineChars="0"/>
        <w:rPr>
          <w:rFonts w:ascii="仿宋_GB2312" w:hAnsi="宋体" w:eastAsia="仿宋_GB2312"/>
          <w:sz w:val="32"/>
          <w:szCs w:val="32"/>
          <w:lang w:val="zh-CN"/>
        </w:rPr>
      </w:pPr>
      <w:r>
        <w:rPr>
          <w:rFonts w:hint="eastAsia" w:ascii="仿宋_GB2312" w:hAnsi="宋体" w:eastAsia="仿宋_GB2312"/>
          <w:sz w:val="32"/>
          <w:szCs w:val="32"/>
          <w:lang w:val="zh-CN"/>
        </w:rPr>
        <w:t>由业务部室会议报告项目进度。</w:t>
      </w:r>
    </w:p>
    <w:p>
      <w:pPr>
        <w:pStyle w:val="21"/>
        <w:numPr>
          <w:ilvl w:val="0"/>
          <w:numId w:val="5"/>
        </w:numPr>
        <w:adjustRightInd w:val="0"/>
        <w:snapToGrid w:val="0"/>
        <w:spacing w:line="600" w:lineRule="exact"/>
        <w:ind w:firstLineChars="0"/>
        <w:rPr>
          <w:rFonts w:ascii="楷体_GB2312" w:hAnsi="宋体" w:eastAsia="楷体_GB2312"/>
          <w:b/>
          <w:sz w:val="32"/>
          <w:szCs w:val="32"/>
          <w:lang w:val="zh-CN"/>
        </w:rPr>
      </w:pPr>
      <w:r>
        <w:rPr>
          <w:rFonts w:hint="eastAsia" w:ascii="楷体_GB2312" w:hAnsi="宋体" w:eastAsia="楷体_GB2312"/>
          <w:b/>
          <w:sz w:val="32"/>
          <w:szCs w:val="32"/>
          <w:lang w:val="zh-CN"/>
        </w:rPr>
        <w:t>项目监管情况</w:t>
      </w:r>
    </w:p>
    <w:p>
      <w:pPr>
        <w:pStyle w:val="21"/>
        <w:adjustRightInd w:val="0"/>
        <w:snapToGrid w:val="0"/>
        <w:spacing w:line="600" w:lineRule="exact"/>
        <w:ind w:left="1710" w:firstLine="0" w:firstLineChars="0"/>
        <w:rPr>
          <w:rFonts w:ascii="仿宋_GB2312" w:hAnsi="宋体" w:eastAsia="仿宋_GB2312"/>
          <w:sz w:val="32"/>
          <w:szCs w:val="32"/>
          <w:lang w:val="zh-CN"/>
        </w:rPr>
      </w:pPr>
      <w:r>
        <w:rPr>
          <w:rFonts w:hint="eastAsia" w:ascii="仿宋_GB2312" w:hAnsi="宋体" w:eastAsia="仿宋_GB2312"/>
          <w:sz w:val="32"/>
          <w:szCs w:val="32"/>
          <w:lang w:val="zh-CN"/>
        </w:rPr>
        <w:t>根据绩效目标，监控项目进度。</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通过项目的实施，图书馆完成接待读者</w:t>
      </w:r>
      <w:r>
        <w:rPr>
          <w:rFonts w:ascii="仿宋_GB2312" w:hAnsi="宋体" w:eastAsia="仿宋_GB2312"/>
          <w:sz w:val="32"/>
          <w:szCs w:val="32"/>
          <w:lang w:val="zh-CN"/>
        </w:rPr>
        <w:t>10.3</w:t>
      </w:r>
      <w:r>
        <w:rPr>
          <w:rFonts w:hint="eastAsia" w:ascii="仿宋_GB2312" w:hAnsi="宋体" w:eastAsia="仿宋_GB2312"/>
          <w:sz w:val="32"/>
          <w:szCs w:val="32"/>
          <w:lang w:val="zh-CN"/>
        </w:rPr>
        <w:t>万人次、文献外借</w:t>
      </w:r>
      <w:r>
        <w:rPr>
          <w:rFonts w:ascii="仿宋_GB2312" w:hAnsi="宋体" w:eastAsia="仿宋_GB2312"/>
          <w:sz w:val="32"/>
          <w:szCs w:val="32"/>
          <w:lang w:val="zh-CN"/>
        </w:rPr>
        <w:t>8.4</w:t>
      </w:r>
      <w:r>
        <w:rPr>
          <w:rFonts w:hint="eastAsia" w:ascii="仿宋_GB2312" w:hAnsi="宋体" w:eastAsia="仿宋_GB2312"/>
          <w:sz w:val="32"/>
          <w:szCs w:val="32"/>
          <w:lang w:val="zh-CN"/>
        </w:rPr>
        <w:t>万册次、办理借阅卡1</w:t>
      </w:r>
      <w:r>
        <w:rPr>
          <w:rFonts w:ascii="仿宋_GB2312" w:hAnsi="宋体" w:eastAsia="仿宋_GB2312"/>
          <w:sz w:val="32"/>
          <w:szCs w:val="32"/>
          <w:lang w:val="zh-CN"/>
        </w:rPr>
        <w:t>600</w:t>
      </w:r>
      <w:r>
        <w:rPr>
          <w:rFonts w:hint="eastAsia" w:ascii="仿宋_GB2312" w:hAnsi="宋体" w:eastAsia="仿宋_GB2312"/>
          <w:sz w:val="32"/>
          <w:szCs w:val="32"/>
          <w:lang w:val="zh-CN"/>
        </w:rPr>
        <w:t>张、开展业务辅导1</w:t>
      </w:r>
      <w:r>
        <w:rPr>
          <w:rFonts w:ascii="仿宋_GB2312" w:hAnsi="宋体" w:eastAsia="仿宋_GB2312"/>
          <w:sz w:val="32"/>
          <w:szCs w:val="32"/>
          <w:lang w:val="zh-CN"/>
        </w:rPr>
        <w:t>3</w:t>
      </w:r>
      <w:r>
        <w:rPr>
          <w:rFonts w:hint="eastAsia" w:ascii="仿宋_GB2312" w:hAnsi="宋体" w:eastAsia="仿宋_GB2312"/>
          <w:sz w:val="32"/>
          <w:szCs w:val="32"/>
          <w:lang w:val="zh-CN"/>
        </w:rPr>
        <w:t>次、开展公益讲座、培训、送文化下乡、全民阅读推广等活动</w:t>
      </w:r>
      <w:r>
        <w:rPr>
          <w:rFonts w:ascii="仿宋_GB2312" w:hAnsi="宋体" w:eastAsia="仿宋_GB2312"/>
          <w:sz w:val="32"/>
          <w:szCs w:val="32"/>
          <w:lang w:val="zh-CN"/>
        </w:rPr>
        <w:t>162</w:t>
      </w:r>
      <w:r>
        <w:rPr>
          <w:rFonts w:hint="eastAsia" w:ascii="仿宋_GB2312" w:hAnsi="宋体" w:eastAsia="仿宋_GB2312"/>
          <w:sz w:val="32"/>
          <w:szCs w:val="32"/>
          <w:lang w:val="zh-CN"/>
        </w:rPr>
        <w:t>场次。通过该项目的实施，确保了图书馆的正常运作及相关活动的开展。</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在社会效益方面，我馆坚持每周开放6</w:t>
      </w:r>
      <w:r>
        <w:rPr>
          <w:rFonts w:ascii="仿宋_GB2312" w:hAnsi="宋体" w:eastAsia="仿宋_GB2312"/>
          <w:sz w:val="32"/>
          <w:szCs w:val="32"/>
          <w:lang w:val="zh-CN"/>
        </w:rPr>
        <w:t>3</w:t>
      </w:r>
      <w:r>
        <w:rPr>
          <w:rFonts w:hint="eastAsia" w:ascii="仿宋_GB2312" w:hAnsi="宋体" w:eastAsia="仿宋_GB2312"/>
          <w:sz w:val="32"/>
          <w:szCs w:val="32"/>
          <w:lang w:val="zh-CN"/>
        </w:rPr>
        <w:t>小时，为读者提供了基本的服务保障，同时开展较多的讲座、阅读对广等活动，取得了读者们的广泛好评。</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免费开放项目为图书馆的基本开放和基本服务提供了根本保障，为读者提供服务解决了基本的资金需求。在资金的使用上严格按照相关文件要求执行，并确保项目的整体推进和质量要求。</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免费开放资金主要用于基础维护和运行，用于开展阅读推广活动资金较少。</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lang w:val="zh-CN"/>
        </w:rPr>
        <w:t>加强资金管理，确保资金合规使用。积极争取更多资金，为读者提供更好的服务。</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3</w:t>
      </w: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广元市图书馆</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图书资料购置</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rPr>
      </w:pPr>
      <w:r>
        <w:rPr>
          <w:rFonts w:ascii="仿宋_GB2312" w:hAnsi="宋体" w:eastAsia="仿宋_GB2312"/>
          <w:sz w:val="32"/>
          <w:szCs w:val="32"/>
          <w:lang w:val="zh-CN"/>
        </w:rPr>
        <w:t>1</w:t>
      </w:r>
      <w:r>
        <w:rPr>
          <w:rFonts w:hint="eastAsia" w:ascii="仿宋_GB2312" w:hAnsi="宋体" w:eastAsia="仿宋_GB2312"/>
          <w:sz w:val="32"/>
          <w:szCs w:val="32"/>
          <w:lang w:val="zh-CN"/>
        </w:rPr>
        <w:t>．图书馆根据其职能为读者提供必要的图书资料（含电子资源）供读者借阅，以满足读者对各类知识的需求。</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根据《中华人民共和国公共图书馆法》“第四条 县级以上人民政府应当将公共图书馆事业纳入本级国民经济和社会发展规划，将公共图书馆建设纳入城乡规划和土地利用总体规划，加大对政府设立的公共图书馆的投入，将所需经费列入本级政府预算，并及时、足额拨付。”</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．资金使用严格按照有关专款专用的法律法规使用，该项目资金必须用于为读者购置图书资料。</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主要保障读者对新书的需求。</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通过该项目，预购置各类图书2</w:t>
      </w:r>
      <w:r>
        <w:rPr>
          <w:rFonts w:ascii="仿宋_GB2312" w:hAnsi="宋体" w:eastAsia="仿宋_GB2312"/>
          <w:sz w:val="32"/>
          <w:szCs w:val="32"/>
          <w:lang w:val="zh-CN"/>
        </w:rPr>
        <w:t>50</w:t>
      </w:r>
      <w:r>
        <w:rPr>
          <w:rFonts w:hint="eastAsia" w:ascii="仿宋_GB2312" w:hAnsi="宋体" w:eastAsia="仿宋_GB2312"/>
          <w:sz w:val="32"/>
          <w:szCs w:val="32"/>
          <w:lang w:val="zh-CN"/>
        </w:rPr>
        <w:t>册，报刊3</w:t>
      </w:r>
      <w:r>
        <w:rPr>
          <w:rFonts w:ascii="仿宋_GB2312" w:hAnsi="宋体" w:eastAsia="仿宋_GB2312"/>
          <w:sz w:val="32"/>
          <w:szCs w:val="32"/>
          <w:lang w:val="zh-CN"/>
        </w:rPr>
        <w:t>00</w:t>
      </w:r>
      <w:r>
        <w:rPr>
          <w:rFonts w:hint="eastAsia" w:ascii="仿宋_GB2312" w:hAnsi="宋体" w:eastAsia="仿宋_GB2312"/>
          <w:sz w:val="32"/>
          <w:szCs w:val="32"/>
          <w:lang w:val="zh-CN"/>
        </w:rPr>
        <w:t>种，电子资源数据库1个。该项目的实施方案应在3月前完成，绩效指标应在4月前完成。可根据读者需求和实际需要在不同时间段采购图书资料。</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根据实际执行情况，申报目标可行、合理，且能够完成。</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根据该年项目实施，能够按质按量的完成项目。</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w:t>
      </w:r>
      <w:r>
        <w:rPr>
          <w:rFonts w:ascii="仿宋_GB2312" w:hAnsi="宋体" w:eastAsia="仿宋_GB2312"/>
          <w:sz w:val="32"/>
          <w:szCs w:val="32"/>
          <w:lang w:val="zh-CN"/>
        </w:rPr>
        <w:t>020</w:t>
      </w:r>
      <w:r>
        <w:rPr>
          <w:rFonts w:hint="eastAsia" w:ascii="仿宋_GB2312" w:hAnsi="宋体" w:eastAsia="仿宋_GB2312"/>
          <w:sz w:val="32"/>
          <w:szCs w:val="32"/>
          <w:lang w:val="zh-CN"/>
        </w:rPr>
        <w:t>年图书资料购置资金1</w:t>
      </w:r>
      <w:r>
        <w:rPr>
          <w:rFonts w:ascii="仿宋_GB2312" w:hAnsi="宋体" w:eastAsia="仿宋_GB2312"/>
          <w:sz w:val="32"/>
          <w:szCs w:val="32"/>
          <w:lang w:val="zh-CN"/>
        </w:rPr>
        <w:t>3.33</w:t>
      </w:r>
      <w:r>
        <w:rPr>
          <w:rFonts w:hint="eastAsia" w:ascii="仿宋_GB2312" w:hAnsi="宋体" w:eastAsia="仿宋_GB2312"/>
          <w:sz w:val="32"/>
          <w:szCs w:val="32"/>
          <w:lang w:val="zh-CN"/>
        </w:rPr>
        <w:t>万元，实际到位1</w:t>
      </w:r>
      <w:r>
        <w:rPr>
          <w:rFonts w:ascii="仿宋_GB2312" w:hAnsi="宋体" w:eastAsia="仿宋_GB2312"/>
          <w:sz w:val="32"/>
          <w:szCs w:val="32"/>
          <w:lang w:val="zh-CN"/>
        </w:rPr>
        <w:t>3.33</w:t>
      </w:r>
      <w:r>
        <w:rPr>
          <w:rFonts w:hint="eastAsia" w:ascii="仿宋_GB2312" w:hAnsi="宋体" w:eastAsia="仿宋_GB2312"/>
          <w:sz w:val="32"/>
          <w:szCs w:val="32"/>
          <w:lang w:val="zh-CN"/>
        </w:rPr>
        <w:t>万元（下部门预算2606号）。资金到位后，专项用于图书资料购置。</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ascii="楷体_GB2312" w:hAnsi="宋体" w:eastAsia="楷体_GB2312"/>
          <w:sz w:val="32"/>
          <w:szCs w:val="32"/>
          <w:lang w:val="zh-CN"/>
        </w:rPr>
        <w:t>13.33</w:t>
      </w:r>
      <w:r>
        <w:rPr>
          <w:rFonts w:hint="eastAsia" w:ascii="楷体_GB2312" w:hAnsi="宋体" w:eastAsia="楷体_GB2312"/>
          <w:sz w:val="32"/>
          <w:szCs w:val="32"/>
          <w:lang w:val="zh-CN"/>
        </w:rPr>
        <w:t>万。</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按时到位。</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．资金使用。2</w:t>
      </w:r>
      <w:r>
        <w:rPr>
          <w:rFonts w:ascii="楷体_GB2312" w:hAnsi="宋体" w:eastAsia="楷体_GB2312"/>
          <w:sz w:val="32"/>
          <w:szCs w:val="32"/>
          <w:lang w:val="zh-CN"/>
        </w:rPr>
        <w:t>020</w:t>
      </w:r>
      <w:r>
        <w:rPr>
          <w:rFonts w:hint="eastAsia" w:ascii="楷体_GB2312" w:hAnsi="宋体" w:eastAsia="楷体_GB2312"/>
          <w:sz w:val="32"/>
          <w:szCs w:val="32"/>
          <w:lang w:val="zh-CN"/>
        </w:rPr>
        <w:t>年度下达资金</w:t>
      </w:r>
      <w:r>
        <w:rPr>
          <w:rFonts w:ascii="楷体_GB2312" w:hAnsi="宋体" w:eastAsia="楷体_GB2312"/>
          <w:sz w:val="32"/>
          <w:szCs w:val="32"/>
          <w:lang w:val="zh-CN"/>
        </w:rPr>
        <w:t>13.33</w:t>
      </w:r>
      <w:r>
        <w:rPr>
          <w:rFonts w:hint="eastAsia" w:ascii="楷体_GB2312" w:hAnsi="宋体" w:eastAsia="楷体_GB2312"/>
          <w:sz w:val="32"/>
          <w:szCs w:val="32"/>
          <w:lang w:val="zh-CN"/>
        </w:rPr>
        <w:t>万，使用资金</w:t>
      </w:r>
      <w:r>
        <w:rPr>
          <w:rFonts w:ascii="楷体_GB2312" w:hAnsi="宋体" w:eastAsia="楷体_GB2312"/>
          <w:sz w:val="32"/>
          <w:szCs w:val="32"/>
          <w:lang w:val="zh-CN"/>
        </w:rPr>
        <w:t>13.33</w:t>
      </w:r>
      <w:r>
        <w:rPr>
          <w:rFonts w:hint="eastAsia" w:ascii="楷体_GB2312" w:hAnsi="宋体" w:eastAsia="楷体_GB2312"/>
          <w:sz w:val="32"/>
          <w:szCs w:val="32"/>
          <w:lang w:val="zh-CN"/>
        </w:rPr>
        <w:t>万</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严格相关财务制度。项目资金实行专款专用，专项核算。严格按照项目方案和绩效执行。</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我馆严格按照年初安排执行该项目，能够合理规划，安全有效的使用资金，推进项目，能够在预定的时间内完成该项目。</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通过该项目的实施，确保了图书馆新购图书资料的开展，为读者能够阅读新的图书资料提供了保障。</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在社会效益方面，我馆根据读者需求和当年社会反响等因素确定购书目录，为广大读者提供了基本的阅读需求，得到了读者的认可。</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图书资料项目为图书馆的服务提供了基本保障，满足了读者一定的阅读需求。在资金的使用上严格按照相关文件要求执行，并确保项目的整体推进和质量要求。</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按照最新图书馆评估定级标准，我馆在图书资料购置方面的费用缺口较大，不能满足读者对各类知识日益增长的需求。</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加强资金管理，确保资金安全有效地使用。积极争取更多资金，为读者提供更好的服务。</w:t>
      </w:r>
    </w:p>
    <w:p>
      <w:pPr>
        <w:widowControl/>
        <w:jc w:val="left"/>
        <w:rPr>
          <w:rFonts w:ascii="仿宋_GB2312" w:hAnsi="宋体" w:eastAsia="仿宋_GB2312"/>
          <w:sz w:val="32"/>
          <w:szCs w:val="32"/>
          <w:lang w:val="zh-CN"/>
        </w:rPr>
      </w:pPr>
      <w:r>
        <w:rPr>
          <w:rFonts w:ascii="仿宋_GB2312" w:hAnsi="宋体" w:eastAsia="仿宋_GB2312"/>
          <w:sz w:val="32"/>
          <w:szCs w:val="32"/>
          <w:lang w:val="zh-CN"/>
        </w:rPr>
        <w:br w:type="page"/>
      </w: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附件4</w:t>
      </w: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广元市图书馆</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数字资源建设暨广元市图书馆2020年四川省全民阅读资源（总分馆平台自有版权资源）建设项目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rPr>
      </w:pPr>
      <w:r>
        <w:rPr>
          <w:rFonts w:ascii="仿宋_GB2312" w:hAnsi="宋体" w:eastAsia="仿宋_GB2312"/>
          <w:sz w:val="32"/>
          <w:szCs w:val="32"/>
          <w:lang w:val="zh-CN"/>
        </w:rPr>
        <w:t>1</w:t>
      </w:r>
      <w:r>
        <w:rPr>
          <w:rFonts w:hint="eastAsia" w:ascii="仿宋_GB2312" w:hAnsi="宋体" w:eastAsia="仿宋_GB2312"/>
          <w:sz w:val="32"/>
          <w:szCs w:val="32"/>
          <w:lang w:val="zh-CN"/>
        </w:rPr>
        <w:t>．根据国家图书馆项目整体规划，按申请或分配执行各地区数字资源建设，具体由当地公共图书馆负责建设，由省图书馆或国家图书馆负责验收。</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根据国家图书馆项目整体规划，按申请或分配划拨资金。</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．资金使用严格按照有关专款专用的法律法规使用，该项目资金必须用于数字资源建设。</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用于本地信息资源按相关要求进行数字化加工，提供给国家数字图书馆。</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通过该项目2年的期限，建设图书馆公开课3</w:t>
      </w:r>
      <w:r>
        <w:rPr>
          <w:rFonts w:ascii="仿宋_GB2312" w:hAnsi="宋体" w:eastAsia="仿宋_GB2312"/>
          <w:sz w:val="32"/>
          <w:szCs w:val="32"/>
          <w:lang w:val="zh-CN"/>
        </w:rPr>
        <w:t>0</w:t>
      </w:r>
      <w:r>
        <w:rPr>
          <w:rFonts w:hint="eastAsia" w:ascii="仿宋_GB2312" w:hAnsi="宋体" w:eastAsia="仿宋_GB2312"/>
          <w:sz w:val="32"/>
          <w:szCs w:val="32"/>
          <w:lang w:val="zh-CN"/>
        </w:rPr>
        <w:t>节，地方报纸数字化0</w:t>
      </w:r>
      <w:r>
        <w:rPr>
          <w:rFonts w:ascii="仿宋_GB2312" w:hAnsi="宋体" w:eastAsia="仿宋_GB2312"/>
          <w:sz w:val="32"/>
          <w:szCs w:val="32"/>
          <w:lang w:val="zh-CN"/>
        </w:rPr>
        <w:t>.8333</w:t>
      </w:r>
      <w:r>
        <w:rPr>
          <w:rFonts w:hint="eastAsia" w:ascii="仿宋_GB2312" w:hAnsi="宋体" w:eastAsia="仿宋_GB2312"/>
          <w:sz w:val="32"/>
          <w:szCs w:val="32"/>
          <w:lang w:val="zh-CN"/>
        </w:rPr>
        <w:t>万版，搭建数字资源建设展示平台1个，可访问电子期刊服务1年。</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根据实际执行情况，申报目标可行、合理，且能够完成。</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根据该年项目实施，能够按质按量的当年项目内容。</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w:t>
      </w:r>
      <w:r>
        <w:rPr>
          <w:rFonts w:ascii="仿宋_GB2312" w:hAnsi="宋体" w:eastAsia="仿宋_GB2312"/>
          <w:sz w:val="32"/>
          <w:szCs w:val="32"/>
          <w:lang w:val="zh-CN"/>
        </w:rPr>
        <w:t>020</w:t>
      </w:r>
      <w:r>
        <w:rPr>
          <w:rFonts w:hint="eastAsia" w:ascii="仿宋_GB2312" w:hAnsi="宋体" w:eastAsia="仿宋_GB2312"/>
          <w:sz w:val="32"/>
          <w:szCs w:val="32"/>
          <w:lang w:val="zh-CN"/>
        </w:rPr>
        <w:t>年该项目支付金额金</w:t>
      </w:r>
      <w:r>
        <w:rPr>
          <w:rFonts w:ascii="仿宋_GB2312" w:hAnsi="宋体" w:eastAsia="仿宋_GB2312"/>
          <w:sz w:val="32"/>
          <w:szCs w:val="32"/>
          <w:lang w:val="zh-CN"/>
        </w:rPr>
        <w:t>7.94</w:t>
      </w:r>
      <w:r>
        <w:rPr>
          <w:rFonts w:hint="eastAsia" w:ascii="仿宋_GB2312" w:hAnsi="宋体" w:eastAsia="仿宋_GB2312"/>
          <w:sz w:val="32"/>
          <w:szCs w:val="32"/>
          <w:lang w:val="zh-CN"/>
        </w:rPr>
        <w:t>万元，实际到位</w:t>
      </w:r>
      <w:r>
        <w:rPr>
          <w:rFonts w:ascii="仿宋_GB2312" w:hAnsi="宋体" w:eastAsia="仿宋_GB2312"/>
          <w:sz w:val="32"/>
          <w:szCs w:val="32"/>
          <w:lang w:val="zh-CN"/>
        </w:rPr>
        <w:t>20</w:t>
      </w:r>
      <w:r>
        <w:rPr>
          <w:rFonts w:hint="eastAsia" w:ascii="仿宋_GB2312" w:hAnsi="宋体" w:eastAsia="仿宋_GB2312"/>
          <w:sz w:val="32"/>
          <w:szCs w:val="32"/>
          <w:lang w:val="zh-CN"/>
        </w:rPr>
        <w:t>万元。资金到位后，专项用于数字资源建设。</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．资金计划。2</w:t>
      </w:r>
      <w:r>
        <w:rPr>
          <w:rFonts w:ascii="楷体_GB2312" w:hAnsi="宋体" w:eastAsia="楷体_GB2312"/>
          <w:sz w:val="32"/>
          <w:szCs w:val="32"/>
          <w:lang w:val="zh-CN"/>
        </w:rPr>
        <w:t>0</w:t>
      </w:r>
      <w:r>
        <w:rPr>
          <w:rFonts w:hint="eastAsia" w:ascii="楷体_GB2312" w:hAnsi="宋体" w:eastAsia="楷体_GB2312"/>
          <w:sz w:val="32"/>
          <w:szCs w:val="32"/>
          <w:lang w:val="zh-CN"/>
        </w:rPr>
        <w:t>万。</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按时到位。</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．资金使用。2</w:t>
      </w:r>
      <w:r>
        <w:rPr>
          <w:rFonts w:ascii="楷体_GB2312" w:hAnsi="宋体" w:eastAsia="楷体_GB2312"/>
          <w:sz w:val="32"/>
          <w:szCs w:val="32"/>
          <w:lang w:val="zh-CN"/>
        </w:rPr>
        <w:t>020</w:t>
      </w:r>
      <w:r>
        <w:rPr>
          <w:rFonts w:hint="eastAsia" w:ascii="楷体_GB2312" w:hAnsi="宋体" w:eastAsia="楷体_GB2312"/>
          <w:sz w:val="32"/>
          <w:szCs w:val="32"/>
          <w:lang w:val="zh-CN"/>
        </w:rPr>
        <w:t>年度下达资金</w:t>
      </w:r>
      <w:r>
        <w:rPr>
          <w:rFonts w:ascii="楷体_GB2312" w:hAnsi="宋体" w:eastAsia="楷体_GB2312"/>
          <w:sz w:val="32"/>
          <w:szCs w:val="32"/>
          <w:lang w:val="zh-CN"/>
        </w:rPr>
        <w:t>20</w:t>
      </w:r>
      <w:r>
        <w:rPr>
          <w:rFonts w:hint="eastAsia" w:ascii="楷体_GB2312" w:hAnsi="宋体" w:eastAsia="楷体_GB2312"/>
          <w:sz w:val="32"/>
          <w:szCs w:val="32"/>
          <w:lang w:val="zh-CN"/>
        </w:rPr>
        <w:t>万，使用资金</w:t>
      </w:r>
      <w:r>
        <w:rPr>
          <w:rFonts w:ascii="楷体_GB2312" w:hAnsi="宋体" w:eastAsia="楷体_GB2312"/>
          <w:sz w:val="32"/>
          <w:szCs w:val="32"/>
          <w:lang w:val="zh-CN"/>
        </w:rPr>
        <w:t>7.94</w:t>
      </w:r>
      <w:r>
        <w:rPr>
          <w:rFonts w:hint="eastAsia" w:ascii="楷体_GB2312" w:hAnsi="宋体" w:eastAsia="楷体_GB2312"/>
          <w:sz w:val="32"/>
          <w:szCs w:val="32"/>
          <w:lang w:val="zh-CN"/>
        </w:rPr>
        <w:t>万</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严格相关财务制度。项目资金实行专款专用，专项核算。严格按照项目方案和绩效执行。</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我馆严格按照安排执行该项目，能够合理规划，安全有效的使用资金，推进项目，能够在预定的时间内完成该项目。</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目前，改项目已完成建设工作，等待验收。</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通过该项目的实施，按照相关标准为广元建设了一定的数字化信息量，为全国各地查询广元的信息提供了便利。</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通过项目的开展，为广元的信息积累提供了一定的数量，为读者查询相关信息提供了新的数据。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广元本地信息量还是较大，不能按照相关标准数字化更多信息。。</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加强学习，积极开展本地数字化信息模式。</w:t>
      </w:r>
    </w:p>
    <w:p>
      <w:pPr>
        <w:spacing w:line="580" w:lineRule="exact"/>
        <w:ind w:firstLine="64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Style w:val="15"/>
          <w:rFonts w:ascii="黑体" w:hAnsi="黑体" w:eastAsia="黑体"/>
          <w:b w:val="0"/>
        </w:rPr>
        <w:br w:type="page"/>
      </w:r>
      <w:r>
        <w:rPr>
          <w:rFonts w:hint="eastAsia" w:ascii="黑体" w:hAnsi="黑体" w:eastAsia="黑体" w:cs="黑体"/>
          <w:sz w:val="32"/>
          <w:szCs w:val="32"/>
        </w:rPr>
        <w:t>附件</w:t>
      </w:r>
      <w:r>
        <w:rPr>
          <w:rFonts w:ascii="黑体" w:hAnsi="黑体" w:eastAsia="黑体" w:cs="黑体"/>
          <w:sz w:val="32"/>
          <w:szCs w:val="32"/>
        </w:rPr>
        <w:t>5</w:t>
      </w: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广元市图书馆</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20</w:t>
      </w:r>
      <w:r>
        <w:rPr>
          <w:rFonts w:ascii="方正小标宋简体" w:hAnsi="宋体" w:eastAsia="方正小标宋简体"/>
          <w:color w:val="000000"/>
          <w:kern w:val="0"/>
          <w:sz w:val="44"/>
          <w:szCs w:val="44"/>
          <w:lang w:val="zh-CN"/>
        </w:rPr>
        <w:t>19</w:t>
      </w:r>
      <w:r>
        <w:rPr>
          <w:rFonts w:hint="eastAsia" w:ascii="方正小标宋简体" w:hAnsi="宋体" w:eastAsia="方正小标宋简体"/>
          <w:color w:val="000000"/>
          <w:kern w:val="0"/>
          <w:sz w:val="44"/>
          <w:szCs w:val="44"/>
          <w:lang w:val="zh-CN"/>
        </w:rPr>
        <w:t>年数字资源建设项目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rPr>
      </w:pPr>
      <w:r>
        <w:rPr>
          <w:rFonts w:ascii="仿宋_GB2312" w:hAnsi="宋体" w:eastAsia="仿宋_GB2312"/>
          <w:sz w:val="32"/>
          <w:szCs w:val="32"/>
          <w:lang w:val="zh-CN"/>
        </w:rPr>
        <w:t>1</w:t>
      </w:r>
      <w:r>
        <w:rPr>
          <w:rFonts w:hint="eastAsia" w:ascii="仿宋_GB2312" w:hAnsi="宋体" w:eastAsia="仿宋_GB2312"/>
          <w:sz w:val="32"/>
          <w:szCs w:val="32"/>
          <w:lang w:val="zh-CN"/>
        </w:rPr>
        <w:t>．根据国家图书馆项目整体规划，按申请或分配执行各地区数字资源建设，具体由当地公共图书馆负责建设，由省图书馆或国家图书馆负责验收。</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根据国家图书馆项目整体规划，按申请或分配划拨资金。</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．资金使用严格按照有关专款专用的法律法规使用，该项目资金必须用于数字资源建设。</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用于本地信息资源按相关要求进行数字化加工，提供给国家数字图书馆。</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通过该项目2年的期限，完成本地政府公开信息7</w:t>
      </w:r>
      <w:r>
        <w:rPr>
          <w:rFonts w:ascii="仿宋_GB2312" w:hAnsi="宋体" w:eastAsia="仿宋_GB2312"/>
          <w:sz w:val="32"/>
          <w:szCs w:val="32"/>
          <w:lang w:val="zh-CN"/>
        </w:rPr>
        <w:t>900</w:t>
      </w:r>
      <w:r>
        <w:rPr>
          <w:rFonts w:hint="eastAsia" w:ascii="仿宋_GB2312" w:hAnsi="宋体" w:eastAsia="仿宋_GB2312"/>
          <w:sz w:val="32"/>
          <w:szCs w:val="32"/>
          <w:lang w:val="zh-CN"/>
        </w:rPr>
        <w:t>条、公开课2</w:t>
      </w:r>
      <w:r>
        <w:rPr>
          <w:rFonts w:ascii="仿宋_GB2312" w:hAnsi="宋体" w:eastAsia="仿宋_GB2312"/>
          <w:sz w:val="32"/>
          <w:szCs w:val="32"/>
          <w:lang w:val="zh-CN"/>
        </w:rPr>
        <w:t>0</w:t>
      </w:r>
      <w:r>
        <w:rPr>
          <w:rFonts w:hint="eastAsia" w:ascii="仿宋_GB2312" w:hAnsi="宋体" w:eastAsia="仿宋_GB2312"/>
          <w:sz w:val="32"/>
          <w:szCs w:val="32"/>
          <w:lang w:val="zh-CN"/>
        </w:rPr>
        <w:t>节，网事典藏1</w:t>
      </w:r>
      <w:r>
        <w:rPr>
          <w:rFonts w:ascii="仿宋_GB2312" w:hAnsi="宋体" w:eastAsia="仿宋_GB2312"/>
          <w:sz w:val="32"/>
          <w:szCs w:val="32"/>
          <w:lang w:val="zh-CN"/>
        </w:rPr>
        <w:t>00</w:t>
      </w:r>
      <w:r>
        <w:rPr>
          <w:rFonts w:hint="eastAsia" w:ascii="仿宋_GB2312" w:hAnsi="宋体" w:eastAsia="仿宋_GB2312"/>
          <w:sz w:val="32"/>
          <w:szCs w:val="32"/>
          <w:lang w:val="zh-CN"/>
        </w:rPr>
        <w:t>个的建设任务。</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根据实际执行情况，申报目标可行、合理，且能够完成。</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根据该年项目实施，能够按质按量的完成项目。。</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w:t>
      </w:r>
      <w:r>
        <w:rPr>
          <w:rFonts w:ascii="仿宋_GB2312" w:hAnsi="宋体" w:eastAsia="仿宋_GB2312"/>
          <w:sz w:val="32"/>
          <w:szCs w:val="32"/>
          <w:lang w:val="zh-CN"/>
        </w:rPr>
        <w:t>020</w:t>
      </w:r>
      <w:r>
        <w:rPr>
          <w:rFonts w:hint="eastAsia" w:ascii="仿宋_GB2312" w:hAnsi="宋体" w:eastAsia="仿宋_GB2312"/>
          <w:sz w:val="32"/>
          <w:szCs w:val="32"/>
          <w:lang w:val="zh-CN"/>
        </w:rPr>
        <w:t>年该项目支付金额金</w:t>
      </w:r>
      <w:r>
        <w:rPr>
          <w:rFonts w:ascii="仿宋_GB2312" w:hAnsi="宋体" w:eastAsia="仿宋_GB2312"/>
          <w:sz w:val="32"/>
          <w:szCs w:val="32"/>
          <w:lang w:val="zh-CN"/>
        </w:rPr>
        <w:t>10.22</w:t>
      </w:r>
      <w:r>
        <w:rPr>
          <w:rFonts w:hint="eastAsia" w:ascii="仿宋_GB2312" w:hAnsi="宋体" w:eastAsia="仿宋_GB2312"/>
          <w:sz w:val="32"/>
          <w:szCs w:val="32"/>
          <w:lang w:val="zh-CN"/>
        </w:rPr>
        <w:t>万元，实际到位</w:t>
      </w:r>
      <w:r>
        <w:rPr>
          <w:rFonts w:ascii="仿宋_GB2312" w:hAnsi="宋体" w:eastAsia="仿宋_GB2312"/>
          <w:sz w:val="32"/>
          <w:szCs w:val="32"/>
          <w:lang w:val="zh-CN"/>
        </w:rPr>
        <w:t>10.22</w:t>
      </w:r>
      <w:r>
        <w:rPr>
          <w:rFonts w:hint="eastAsia" w:ascii="仿宋_GB2312" w:hAnsi="宋体" w:eastAsia="仿宋_GB2312"/>
          <w:sz w:val="32"/>
          <w:szCs w:val="32"/>
          <w:lang w:val="zh-CN"/>
        </w:rPr>
        <w:t>万元（结转资金）。专项用于2</w:t>
      </w:r>
      <w:r>
        <w:rPr>
          <w:rFonts w:ascii="仿宋_GB2312" w:hAnsi="宋体" w:eastAsia="仿宋_GB2312"/>
          <w:sz w:val="32"/>
          <w:szCs w:val="32"/>
          <w:lang w:val="zh-CN"/>
        </w:rPr>
        <w:t>019</w:t>
      </w:r>
      <w:r>
        <w:rPr>
          <w:rFonts w:hint="eastAsia" w:ascii="仿宋_GB2312" w:hAnsi="宋体" w:eastAsia="仿宋_GB2312"/>
          <w:sz w:val="32"/>
          <w:szCs w:val="32"/>
          <w:lang w:val="zh-CN"/>
        </w:rPr>
        <w:t>年数字资源建设。</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．资金计划。1</w:t>
      </w:r>
      <w:r>
        <w:rPr>
          <w:rFonts w:ascii="楷体_GB2312" w:hAnsi="宋体" w:eastAsia="楷体_GB2312"/>
          <w:sz w:val="32"/>
          <w:szCs w:val="32"/>
          <w:lang w:val="zh-CN"/>
        </w:rPr>
        <w:t>0.22</w:t>
      </w:r>
      <w:r>
        <w:rPr>
          <w:rFonts w:hint="eastAsia" w:ascii="楷体_GB2312" w:hAnsi="宋体" w:eastAsia="楷体_GB2312"/>
          <w:sz w:val="32"/>
          <w:szCs w:val="32"/>
          <w:lang w:val="zh-CN"/>
        </w:rPr>
        <w:t>万。</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按时到位。</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．资金使用。2</w:t>
      </w:r>
      <w:r>
        <w:rPr>
          <w:rFonts w:ascii="楷体_GB2312" w:hAnsi="宋体" w:eastAsia="楷体_GB2312"/>
          <w:sz w:val="32"/>
          <w:szCs w:val="32"/>
          <w:lang w:val="zh-CN"/>
        </w:rPr>
        <w:t>020</w:t>
      </w:r>
      <w:r>
        <w:rPr>
          <w:rFonts w:hint="eastAsia" w:ascii="楷体_GB2312" w:hAnsi="宋体" w:eastAsia="楷体_GB2312"/>
          <w:sz w:val="32"/>
          <w:szCs w:val="32"/>
          <w:lang w:val="zh-CN"/>
        </w:rPr>
        <w:t>年度结转资金</w:t>
      </w:r>
      <w:r>
        <w:rPr>
          <w:rFonts w:ascii="楷体_GB2312" w:hAnsi="宋体" w:eastAsia="楷体_GB2312"/>
          <w:sz w:val="32"/>
          <w:szCs w:val="32"/>
          <w:lang w:val="zh-CN"/>
        </w:rPr>
        <w:t>10.22</w:t>
      </w:r>
      <w:r>
        <w:rPr>
          <w:rFonts w:hint="eastAsia" w:ascii="楷体_GB2312" w:hAnsi="宋体" w:eastAsia="楷体_GB2312"/>
          <w:sz w:val="32"/>
          <w:szCs w:val="32"/>
          <w:lang w:val="zh-CN"/>
        </w:rPr>
        <w:t>万，使用资金</w:t>
      </w:r>
      <w:r>
        <w:rPr>
          <w:rFonts w:ascii="楷体_GB2312" w:hAnsi="宋体" w:eastAsia="楷体_GB2312"/>
          <w:sz w:val="32"/>
          <w:szCs w:val="32"/>
          <w:lang w:val="zh-CN"/>
        </w:rPr>
        <w:t>10.22</w:t>
      </w:r>
      <w:r>
        <w:rPr>
          <w:rFonts w:hint="eastAsia" w:ascii="楷体_GB2312" w:hAnsi="宋体" w:eastAsia="楷体_GB2312"/>
          <w:sz w:val="32"/>
          <w:szCs w:val="32"/>
          <w:lang w:val="zh-CN"/>
        </w:rPr>
        <w:t>万</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严格相关财务制度。项目资金实行专款专用，专项核算。严格按照项目方案和绩效执行。</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我馆严格按照安排执行该项目，能够合理规划，安全有效的使用资金，推进项目，能够在预定的时间内完成该项目。</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该项目已完成。</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通过该项目的实施，按照相关标准为广元建设了一定的数字化信息量。为全国各地查询广元的信息提供了便利。</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通过项目的开展，为广元的信息积累提供了一定的数量，为读者查询相关信息提供了新的数据。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广元本地信息量还是较大，不能按照相关标准数字化更多信息。。</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加强学习，积极开展本地数字化信息模式。</w:t>
      </w:r>
    </w:p>
    <w:p>
      <w:pPr>
        <w:widowControl/>
        <w:jc w:val="left"/>
        <w:rPr>
          <w:rFonts w:ascii="仿宋_GB2312" w:hAnsi="宋体" w:eastAsia="仿宋_GB2312"/>
          <w:sz w:val="32"/>
          <w:szCs w:val="32"/>
          <w:lang w:val="zh-CN"/>
        </w:rPr>
      </w:pPr>
      <w:r>
        <w:rPr>
          <w:rFonts w:ascii="仿宋_GB2312" w:hAnsi="宋体" w:eastAsia="仿宋_GB2312"/>
          <w:sz w:val="32"/>
          <w:szCs w:val="32"/>
          <w:lang w:val="zh-CN"/>
        </w:rPr>
        <w:br w:type="page"/>
      </w:r>
    </w:p>
    <w:p>
      <w:pPr>
        <w:adjustRightInd w:val="0"/>
        <w:snapToGrid w:val="0"/>
        <w:spacing w:line="600" w:lineRule="exact"/>
        <w:rPr>
          <w:rFonts w:ascii="仿宋_GB2312" w:hAnsi="仿宋_GB2312" w:eastAsia="仿宋_GB2312" w:cs="仿宋_GB2312"/>
          <w:sz w:val="32"/>
          <w:szCs w:val="32"/>
        </w:rPr>
      </w:pPr>
      <w:r>
        <w:rPr>
          <w:rFonts w:hint="eastAsia" w:ascii="黑体" w:hAnsi="黑体" w:eastAsia="黑体" w:cs="黑体"/>
          <w:sz w:val="32"/>
          <w:szCs w:val="32"/>
        </w:rPr>
        <w:t>附件6</w:t>
      </w: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广元市图书馆</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2019年中央补助地方公共文化服务体系建设专项资金项目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rPr>
      </w:pPr>
      <w:r>
        <w:rPr>
          <w:rFonts w:ascii="仿宋_GB2312" w:hAnsi="宋体" w:eastAsia="仿宋_GB2312"/>
          <w:sz w:val="32"/>
          <w:szCs w:val="32"/>
          <w:lang w:val="zh-CN"/>
        </w:rPr>
        <w:t>1</w:t>
      </w:r>
      <w:r>
        <w:rPr>
          <w:rFonts w:hint="eastAsia" w:ascii="仿宋_GB2312" w:hAnsi="宋体" w:eastAsia="仿宋_GB2312"/>
          <w:sz w:val="32"/>
          <w:szCs w:val="32"/>
          <w:lang w:val="zh-CN"/>
        </w:rPr>
        <w:t>．根据有关部门整体规划和项目安排确定资金分配。</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rPr>
        <w:t>2</w:t>
      </w:r>
      <w:r>
        <w:rPr>
          <w:rFonts w:hint="eastAsia" w:ascii="仿宋_GB2312" w:hAnsi="宋体" w:eastAsia="仿宋_GB2312"/>
          <w:sz w:val="32"/>
          <w:szCs w:val="32"/>
          <w:lang w:val="zh-CN"/>
        </w:rPr>
        <w:t>．资金使用严格专款专用。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用于图书馆为乡村提供相关服务开展业务。</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预计完成下乡1</w:t>
      </w:r>
      <w:r>
        <w:rPr>
          <w:rFonts w:ascii="仿宋_GB2312" w:hAnsi="宋体" w:eastAsia="仿宋_GB2312"/>
          <w:sz w:val="32"/>
          <w:szCs w:val="32"/>
          <w:lang w:val="zh-CN"/>
        </w:rPr>
        <w:t>2</w:t>
      </w:r>
      <w:r>
        <w:rPr>
          <w:rFonts w:hint="eastAsia" w:ascii="仿宋_GB2312" w:hAnsi="宋体" w:eastAsia="仿宋_GB2312"/>
          <w:sz w:val="32"/>
          <w:szCs w:val="32"/>
          <w:lang w:val="zh-CN"/>
        </w:rPr>
        <w:t>次，产业发展1次，劳务支出1次。</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．分析评价申报内容是否与实际相符，申报目标是否合理可行</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根据实际执行情况，申报目标可行、合理，且能够完成。</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根据该年项目实施，能够按质按量的完成项目。。</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w:t>
      </w:r>
      <w:r>
        <w:rPr>
          <w:rFonts w:ascii="仿宋_GB2312" w:hAnsi="宋体" w:eastAsia="仿宋_GB2312"/>
          <w:sz w:val="32"/>
          <w:szCs w:val="32"/>
          <w:lang w:val="zh-CN"/>
        </w:rPr>
        <w:t>020</w:t>
      </w:r>
      <w:r>
        <w:rPr>
          <w:rFonts w:hint="eastAsia" w:ascii="仿宋_GB2312" w:hAnsi="宋体" w:eastAsia="仿宋_GB2312"/>
          <w:sz w:val="32"/>
          <w:szCs w:val="32"/>
          <w:lang w:val="zh-CN"/>
        </w:rPr>
        <w:t>年该项目支付金额金</w:t>
      </w:r>
      <w:r>
        <w:rPr>
          <w:rFonts w:ascii="仿宋_GB2312" w:hAnsi="宋体" w:eastAsia="仿宋_GB2312"/>
          <w:sz w:val="32"/>
          <w:szCs w:val="32"/>
          <w:lang w:val="zh-CN"/>
        </w:rPr>
        <w:t>6.37</w:t>
      </w:r>
      <w:r>
        <w:rPr>
          <w:rFonts w:hint="eastAsia" w:ascii="仿宋_GB2312" w:hAnsi="宋体" w:eastAsia="仿宋_GB2312"/>
          <w:sz w:val="32"/>
          <w:szCs w:val="32"/>
          <w:lang w:val="zh-CN"/>
        </w:rPr>
        <w:t>万元，实际到位6</w:t>
      </w:r>
      <w:r>
        <w:rPr>
          <w:rFonts w:ascii="仿宋_GB2312" w:hAnsi="宋体" w:eastAsia="仿宋_GB2312"/>
          <w:sz w:val="32"/>
          <w:szCs w:val="32"/>
          <w:lang w:val="zh-CN"/>
        </w:rPr>
        <w:t>.37</w:t>
      </w:r>
      <w:r>
        <w:rPr>
          <w:rFonts w:hint="eastAsia" w:ascii="仿宋_GB2312" w:hAnsi="宋体" w:eastAsia="仿宋_GB2312"/>
          <w:sz w:val="32"/>
          <w:szCs w:val="32"/>
          <w:lang w:val="zh-CN"/>
        </w:rPr>
        <w:t>万元（结转资金）。</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ascii="楷体_GB2312" w:hAnsi="宋体" w:eastAsia="楷体_GB2312"/>
          <w:sz w:val="32"/>
          <w:szCs w:val="32"/>
          <w:lang w:val="zh-CN"/>
        </w:rPr>
        <w:t>6.37</w:t>
      </w:r>
      <w:r>
        <w:rPr>
          <w:rFonts w:hint="eastAsia" w:ascii="楷体_GB2312" w:hAnsi="宋体" w:eastAsia="楷体_GB2312"/>
          <w:sz w:val="32"/>
          <w:szCs w:val="32"/>
          <w:lang w:val="zh-CN"/>
        </w:rPr>
        <w:t>万。</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按时到位。</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．资金使用。2</w:t>
      </w:r>
      <w:r>
        <w:rPr>
          <w:rFonts w:ascii="楷体_GB2312" w:hAnsi="宋体" w:eastAsia="楷体_GB2312"/>
          <w:sz w:val="32"/>
          <w:szCs w:val="32"/>
          <w:lang w:val="zh-CN"/>
        </w:rPr>
        <w:t>020</w:t>
      </w:r>
      <w:r>
        <w:rPr>
          <w:rFonts w:hint="eastAsia" w:ascii="楷体_GB2312" w:hAnsi="宋体" w:eastAsia="楷体_GB2312"/>
          <w:sz w:val="32"/>
          <w:szCs w:val="32"/>
          <w:lang w:val="zh-CN"/>
        </w:rPr>
        <w:t>年度结转资金</w:t>
      </w:r>
      <w:r>
        <w:rPr>
          <w:rFonts w:ascii="楷体_GB2312" w:hAnsi="宋体" w:eastAsia="楷体_GB2312"/>
          <w:sz w:val="32"/>
          <w:szCs w:val="32"/>
          <w:lang w:val="zh-CN"/>
        </w:rPr>
        <w:t>6.37</w:t>
      </w:r>
      <w:r>
        <w:rPr>
          <w:rFonts w:hint="eastAsia" w:ascii="楷体_GB2312" w:hAnsi="宋体" w:eastAsia="楷体_GB2312"/>
          <w:sz w:val="32"/>
          <w:szCs w:val="32"/>
          <w:lang w:val="zh-CN"/>
        </w:rPr>
        <w:t>万，使用资金6</w:t>
      </w:r>
      <w:r>
        <w:rPr>
          <w:rFonts w:ascii="楷体_GB2312" w:hAnsi="宋体" w:eastAsia="楷体_GB2312"/>
          <w:sz w:val="32"/>
          <w:szCs w:val="32"/>
          <w:lang w:val="zh-CN"/>
        </w:rPr>
        <w:t>.37</w:t>
      </w:r>
      <w:r>
        <w:rPr>
          <w:rFonts w:hint="eastAsia" w:ascii="楷体_GB2312" w:hAnsi="宋体" w:eastAsia="楷体_GB2312"/>
          <w:sz w:val="32"/>
          <w:szCs w:val="32"/>
          <w:lang w:val="zh-CN"/>
        </w:rPr>
        <w:t>万</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严格相关财务制度。项目资金实行专款专用，专项核算。严格按照项目方案和绩效执行。</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我馆严格按照安排执行该项目，能够合理规划，安全有效的使用资金，推进项目，能够在预定的时间内完成该项目。</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通过该项目的实施，为图书馆在乡村开展相关工作提供了支持。</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在社会效益方面，为图书馆乡村项目提供了保障。</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通过该项目的实施，图书馆在乡村的工作开展得到了顺利展开。</w:t>
      </w:r>
    </w:p>
    <w:p>
      <w:pPr>
        <w:widowControl/>
        <w:jc w:val="left"/>
        <w:rPr>
          <w:rFonts w:ascii="仿宋_GB2312" w:hAnsi="宋体" w:eastAsia="仿宋_GB2312"/>
          <w:sz w:val="32"/>
          <w:szCs w:val="32"/>
          <w:lang w:val="zh-CN"/>
        </w:rPr>
      </w:pPr>
      <w:r>
        <w:rPr>
          <w:rFonts w:ascii="仿宋_GB2312" w:hAnsi="宋体" w:eastAsia="仿宋_GB2312"/>
          <w:sz w:val="32"/>
          <w:szCs w:val="32"/>
          <w:lang w:val="zh-CN"/>
        </w:rPr>
        <w:br w:type="page"/>
      </w:r>
    </w:p>
    <w:p>
      <w:pPr>
        <w:spacing w:line="600" w:lineRule="exact"/>
        <w:jc w:val="center"/>
        <w:outlineLvl w:val="0"/>
        <w:rPr>
          <w:rStyle w:val="15"/>
          <w:rFonts w:ascii="黑体" w:hAnsi="黑体" w:eastAsia="黑体"/>
          <w:b w:val="0"/>
        </w:rPr>
      </w:pPr>
      <w:bookmarkStart w:id="91" w:name="_Toc15396618"/>
      <w:bookmarkStart w:id="92" w:name="_Toc82428569"/>
      <w:r>
        <w:rPr>
          <w:rFonts w:hint="eastAsia" w:ascii="黑体" w:hAnsi="黑体" w:eastAsia="黑体"/>
          <w:color w:val="000000"/>
          <w:sz w:val="44"/>
          <w:szCs w:val="44"/>
        </w:rPr>
        <w:t>第</w:t>
      </w:r>
      <w:r>
        <w:rPr>
          <w:rStyle w:val="15"/>
          <w:rFonts w:hint="eastAsia" w:ascii="黑体" w:hAnsi="黑体" w:eastAsia="黑体"/>
          <w:b w:val="0"/>
        </w:rPr>
        <w:t>五部分</w:t>
      </w:r>
      <w:r>
        <w:rPr>
          <w:rStyle w:val="15"/>
          <w:rFonts w:ascii="黑体" w:hAnsi="黑体" w:eastAsia="黑体"/>
          <w:b w:val="0"/>
        </w:rPr>
        <w:t xml:space="preserve"> </w:t>
      </w:r>
      <w:r>
        <w:rPr>
          <w:rStyle w:val="15"/>
          <w:rFonts w:hint="eastAsia" w:ascii="黑体" w:hAnsi="黑体" w:eastAsia="黑体"/>
          <w:b w:val="0"/>
        </w:rPr>
        <w:t>附表</w:t>
      </w:r>
      <w:bookmarkEnd w:id="87"/>
      <w:bookmarkEnd w:id="91"/>
      <w:bookmarkEnd w:id="9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93" w:name="_Toc15396619"/>
      <w:bookmarkStart w:id="94" w:name="_Toc82428570"/>
      <w:r>
        <w:rPr>
          <w:rFonts w:hint="eastAsia" w:ascii="仿宋" w:hAnsi="仿宋" w:eastAsia="仿宋"/>
          <w:b w:val="0"/>
          <w:color w:val="000000"/>
        </w:rPr>
        <w:t>一、收</w:t>
      </w:r>
      <w:r>
        <w:rPr>
          <w:rStyle w:val="16"/>
          <w:rFonts w:hint="eastAsia" w:ascii="仿宋" w:hAnsi="仿宋" w:eastAsia="仿宋"/>
          <w:b w:val="0"/>
          <w:bCs w:val="0"/>
        </w:rPr>
        <w:t>入支出决算总表</w:t>
      </w:r>
      <w:bookmarkEnd w:id="93"/>
      <w:bookmarkEnd w:id="94"/>
    </w:p>
    <w:p>
      <w:pPr>
        <w:pStyle w:val="3"/>
        <w:rPr>
          <w:rFonts w:ascii="仿宋" w:hAnsi="仿宋" w:eastAsia="仿宋"/>
          <w:color w:val="000000"/>
        </w:rPr>
      </w:pPr>
      <w:bookmarkStart w:id="95" w:name="_Toc82428571"/>
      <w:bookmarkStart w:id="96" w:name="_Toc15396620"/>
      <w:r>
        <w:rPr>
          <w:rFonts w:hint="eastAsia" w:ascii="仿宋" w:hAnsi="仿宋" w:eastAsia="仿宋"/>
          <w:b w:val="0"/>
          <w:color w:val="000000"/>
        </w:rPr>
        <w:t>二、收</w:t>
      </w:r>
      <w:r>
        <w:rPr>
          <w:rStyle w:val="16"/>
          <w:rFonts w:hint="eastAsia" w:ascii="仿宋" w:hAnsi="仿宋" w:eastAsia="仿宋"/>
          <w:b w:val="0"/>
          <w:bCs w:val="0"/>
        </w:rPr>
        <w:t>入决算表</w:t>
      </w:r>
      <w:bookmarkEnd w:id="95"/>
      <w:bookmarkEnd w:id="96"/>
    </w:p>
    <w:p>
      <w:pPr>
        <w:pStyle w:val="3"/>
        <w:rPr>
          <w:rFonts w:ascii="仿宋" w:hAnsi="仿宋" w:eastAsia="仿宋"/>
          <w:color w:val="000000"/>
        </w:rPr>
      </w:pPr>
      <w:bookmarkStart w:id="97" w:name="_Toc15396621"/>
      <w:bookmarkStart w:id="98" w:name="_Toc82428572"/>
      <w:r>
        <w:rPr>
          <w:rStyle w:val="16"/>
          <w:rFonts w:hint="eastAsia" w:ascii="仿宋" w:hAnsi="仿宋" w:eastAsia="仿宋"/>
          <w:b w:val="0"/>
          <w:bCs w:val="0"/>
        </w:rPr>
        <w:t>三、</w:t>
      </w:r>
      <w:r>
        <w:rPr>
          <w:rFonts w:hint="eastAsia" w:ascii="仿宋" w:hAnsi="仿宋" w:eastAsia="仿宋"/>
          <w:b w:val="0"/>
          <w:color w:val="000000"/>
        </w:rPr>
        <w:t>支</w:t>
      </w:r>
      <w:r>
        <w:rPr>
          <w:rStyle w:val="16"/>
          <w:rFonts w:hint="eastAsia" w:ascii="仿宋" w:hAnsi="仿宋" w:eastAsia="仿宋"/>
          <w:b w:val="0"/>
          <w:bCs w:val="0"/>
        </w:rPr>
        <w:t>出决算表</w:t>
      </w:r>
      <w:bookmarkEnd w:id="97"/>
      <w:bookmarkEnd w:id="98"/>
    </w:p>
    <w:p>
      <w:pPr>
        <w:pStyle w:val="3"/>
        <w:rPr>
          <w:rFonts w:ascii="仿宋" w:hAnsi="仿宋" w:eastAsia="仿宋"/>
          <w:b w:val="0"/>
          <w:color w:val="000000"/>
        </w:rPr>
      </w:pPr>
      <w:bookmarkStart w:id="99" w:name="_Toc15396622"/>
      <w:bookmarkStart w:id="100" w:name="_Toc82428573"/>
      <w:r>
        <w:rPr>
          <w:rStyle w:val="16"/>
          <w:rFonts w:hint="eastAsia" w:ascii="仿宋" w:hAnsi="仿宋" w:eastAsia="仿宋"/>
          <w:b w:val="0"/>
          <w:bCs w:val="0"/>
        </w:rPr>
        <w:t>四、</w:t>
      </w:r>
      <w:r>
        <w:rPr>
          <w:rFonts w:hint="eastAsia" w:ascii="仿宋" w:hAnsi="仿宋" w:eastAsia="仿宋"/>
          <w:b w:val="0"/>
          <w:color w:val="000000"/>
        </w:rPr>
        <w:t>财</w:t>
      </w:r>
      <w:r>
        <w:rPr>
          <w:rStyle w:val="16"/>
          <w:rFonts w:hint="eastAsia" w:ascii="仿宋" w:hAnsi="仿宋" w:eastAsia="仿宋"/>
          <w:b w:val="0"/>
          <w:bCs w:val="0"/>
        </w:rPr>
        <w:t>政拨款收入支出决算总表</w:t>
      </w:r>
      <w:bookmarkEnd w:id="99"/>
      <w:bookmarkEnd w:id="100"/>
    </w:p>
    <w:p>
      <w:pPr>
        <w:pStyle w:val="3"/>
        <w:rPr>
          <w:rStyle w:val="16"/>
          <w:rFonts w:ascii="仿宋" w:hAnsi="仿宋" w:eastAsia="仿宋"/>
          <w:b w:val="0"/>
          <w:bCs w:val="0"/>
        </w:rPr>
      </w:pPr>
      <w:bookmarkStart w:id="101" w:name="_Toc15396623"/>
      <w:bookmarkStart w:id="102" w:name="_Toc82428574"/>
      <w:r>
        <w:rPr>
          <w:rStyle w:val="16"/>
          <w:rFonts w:hint="eastAsia" w:ascii="仿宋" w:hAnsi="仿宋" w:eastAsia="仿宋"/>
          <w:b w:val="0"/>
          <w:bCs w:val="0"/>
        </w:rPr>
        <w:t>五、</w:t>
      </w:r>
      <w:r>
        <w:rPr>
          <w:rFonts w:hint="eastAsia" w:ascii="仿宋" w:hAnsi="仿宋" w:eastAsia="仿宋"/>
          <w:b w:val="0"/>
          <w:color w:val="000000"/>
        </w:rPr>
        <w:t>财</w:t>
      </w:r>
      <w:r>
        <w:rPr>
          <w:rStyle w:val="16"/>
          <w:rFonts w:hint="eastAsia" w:ascii="仿宋" w:hAnsi="仿宋" w:eastAsia="仿宋"/>
          <w:b w:val="0"/>
          <w:bCs w:val="0"/>
        </w:rPr>
        <w:t>政拨款支出决算明细表</w:t>
      </w:r>
      <w:bookmarkEnd w:id="101"/>
      <w:bookmarkEnd w:id="102"/>
      <w:bookmarkStart w:id="103" w:name="_Toc15396624"/>
    </w:p>
    <w:p>
      <w:pPr>
        <w:pStyle w:val="3"/>
        <w:rPr>
          <w:rFonts w:ascii="仿宋" w:hAnsi="仿宋" w:eastAsia="仿宋"/>
          <w:color w:val="000000"/>
        </w:rPr>
      </w:pPr>
      <w:bookmarkStart w:id="104" w:name="_Toc82428575"/>
      <w:r>
        <w:rPr>
          <w:rStyle w:val="16"/>
          <w:rFonts w:hint="eastAsia" w:ascii="仿宋" w:hAnsi="仿宋" w:eastAsia="仿宋"/>
          <w:b w:val="0"/>
          <w:bCs w:val="0"/>
        </w:rPr>
        <w:t>六、</w:t>
      </w:r>
      <w:r>
        <w:rPr>
          <w:rFonts w:hint="eastAsia" w:ascii="仿宋" w:hAnsi="仿宋" w:eastAsia="仿宋"/>
          <w:b w:val="0"/>
          <w:color w:val="000000"/>
        </w:rPr>
        <w:t>一</w:t>
      </w:r>
      <w:r>
        <w:rPr>
          <w:rStyle w:val="16"/>
          <w:rFonts w:hint="eastAsia" w:ascii="仿宋" w:hAnsi="仿宋" w:eastAsia="仿宋"/>
          <w:b w:val="0"/>
          <w:bCs w:val="0"/>
        </w:rPr>
        <w:t>般公共预算财政拨款支出决算表</w:t>
      </w:r>
      <w:bookmarkEnd w:id="103"/>
      <w:bookmarkEnd w:id="104"/>
    </w:p>
    <w:p>
      <w:pPr>
        <w:pStyle w:val="3"/>
        <w:rPr>
          <w:rFonts w:ascii="仿宋" w:hAnsi="仿宋" w:eastAsia="仿宋"/>
          <w:color w:val="000000"/>
        </w:rPr>
      </w:pPr>
      <w:bookmarkStart w:id="105" w:name="_Toc82428576"/>
      <w:bookmarkStart w:id="106" w:name="_Toc15396625"/>
      <w:r>
        <w:rPr>
          <w:rStyle w:val="16"/>
          <w:rFonts w:hint="eastAsia" w:ascii="仿宋" w:hAnsi="仿宋" w:eastAsia="仿宋"/>
          <w:b w:val="0"/>
          <w:bCs w:val="0"/>
        </w:rPr>
        <w:t>七、</w:t>
      </w:r>
      <w:r>
        <w:rPr>
          <w:rFonts w:hint="eastAsia" w:ascii="仿宋" w:hAnsi="仿宋" w:eastAsia="仿宋"/>
          <w:b w:val="0"/>
          <w:color w:val="000000"/>
        </w:rPr>
        <w:t>一</w:t>
      </w:r>
      <w:r>
        <w:rPr>
          <w:rStyle w:val="16"/>
          <w:rFonts w:hint="eastAsia" w:ascii="仿宋" w:hAnsi="仿宋" w:eastAsia="仿宋"/>
          <w:b w:val="0"/>
          <w:bCs w:val="0"/>
        </w:rPr>
        <w:t>般公共预算财政拨款支出决算明细表</w:t>
      </w:r>
      <w:bookmarkEnd w:id="105"/>
      <w:bookmarkEnd w:id="106"/>
    </w:p>
    <w:p>
      <w:pPr>
        <w:pStyle w:val="3"/>
        <w:rPr>
          <w:rFonts w:ascii="仿宋" w:hAnsi="仿宋" w:eastAsia="仿宋"/>
          <w:color w:val="000000"/>
        </w:rPr>
      </w:pPr>
      <w:bookmarkStart w:id="107" w:name="_Toc82428577"/>
      <w:bookmarkStart w:id="108" w:name="_Toc15396626"/>
      <w:r>
        <w:rPr>
          <w:rStyle w:val="16"/>
          <w:rFonts w:hint="eastAsia" w:ascii="仿宋" w:hAnsi="仿宋" w:eastAsia="仿宋"/>
          <w:b w:val="0"/>
          <w:bCs w:val="0"/>
        </w:rPr>
        <w:t>八、</w:t>
      </w:r>
      <w:r>
        <w:rPr>
          <w:rFonts w:hint="eastAsia" w:ascii="仿宋" w:hAnsi="仿宋" w:eastAsia="仿宋"/>
          <w:b w:val="0"/>
          <w:color w:val="000000"/>
        </w:rPr>
        <w:t>一</w:t>
      </w:r>
      <w:r>
        <w:rPr>
          <w:rStyle w:val="16"/>
          <w:rFonts w:hint="eastAsia" w:ascii="仿宋" w:hAnsi="仿宋" w:eastAsia="仿宋"/>
          <w:b w:val="0"/>
          <w:bCs w:val="0"/>
        </w:rPr>
        <w:t>般公共预算财政拨款基本支出决算表</w:t>
      </w:r>
      <w:bookmarkEnd w:id="107"/>
      <w:bookmarkEnd w:id="108"/>
    </w:p>
    <w:p>
      <w:pPr>
        <w:pStyle w:val="3"/>
        <w:rPr>
          <w:rFonts w:ascii="仿宋" w:hAnsi="仿宋" w:eastAsia="仿宋"/>
          <w:color w:val="000000"/>
        </w:rPr>
      </w:pPr>
      <w:bookmarkStart w:id="109" w:name="_Toc15396627"/>
      <w:bookmarkStart w:id="110" w:name="_Toc82428578"/>
      <w:r>
        <w:rPr>
          <w:rStyle w:val="16"/>
          <w:rFonts w:hint="eastAsia" w:ascii="仿宋" w:hAnsi="仿宋" w:eastAsia="仿宋"/>
          <w:b w:val="0"/>
          <w:bCs w:val="0"/>
        </w:rPr>
        <w:t>九、</w:t>
      </w:r>
      <w:r>
        <w:rPr>
          <w:rFonts w:hint="eastAsia" w:ascii="仿宋" w:hAnsi="仿宋" w:eastAsia="仿宋"/>
          <w:b w:val="0"/>
          <w:color w:val="000000"/>
        </w:rPr>
        <w:t>一</w:t>
      </w:r>
      <w:r>
        <w:rPr>
          <w:rStyle w:val="16"/>
          <w:rFonts w:hint="eastAsia" w:ascii="仿宋" w:hAnsi="仿宋" w:eastAsia="仿宋"/>
          <w:b w:val="0"/>
          <w:bCs w:val="0"/>
        </w:rPr>
        <w:t>般公共预算财政拨款项目支出决算表</w:t>
      </w:r>
      <w:bookmarkEnd w:id="109"/>
      <w:bookmarkEnd w:id="110"/>
    </w:p>
    <w:p>
      <w:pPr>
        <w:pStyle w:val="3"/>
        <w:rPr>
          <w:rFonts w:ascii="仿宋" w:hAnsi="仿宋" w:eastAsia="仿宋"/>
          <w:color w:val="000000"/>
        </w:rPr>
      </w:pPr>
      <w:bookmarkStart w:id="111" w:name="_Toc15396628"/>
      <w:bookmarkStart w:id="112" w:name="_Toc82428579"/>
      <w:r>
        <w:rPr>
          <w:rStyle w:val="16"/>
          <w:rFonts w:hint="eastAsia" w:ascii="仿宋" w:hAnsi="仿宋" w:eastAsia="仿宋"/>
          <w:b w:val="0"/>
          <w:bCs w:val="0"/>
        </w:rPr>
        <w:t>十、</w:t>
      </w:r>
      <w:r>
        <w:rPr>
          <w:rFonts w:hint="eastAsia" w:ascii="仿宋" w:hAnsi="仿宋" w:eastAsia="仿宋"/>
          <w:b w:val="0"/>
          <w:color w:val="000000"/>
        </w:rPr>
        <w:t>一</w:t>
      </w:r>
      <w:r>
        <w:rPr>
          <w:rStyle w:val="16"/>
          <w:rFonts w:hint="eastAsia" w:ascii="仿宋" w:hAnsi="仿宋" w:eastAsia="仿宋"/>
          <w:b w:val="0"/>
          <w:bCs w:val="0"/>
        </w:rPr>
        <w:t>般公共预算财政拨款“三公”经费支出决算表</w:t>
      </w:r>
      <w:bookmarkEnd w:id="111"/>
      <w:bookmarkEnd w:id="112"/>
    </w:p>
    <w:p>
      <w:pPr>
        <w:pStyle w:val="3"/>
        <w:rPr>
          <w:rFonts w:ascii="仿宋" w:hAnsi="仿宋" w:eastAsia="仿宋"/>
          <w:color w:val="000000"/>
        </w:rPr>
      </w:pPr>
      <w:bookmarkStart w:id="113" w:name="_Toc82428580"/>
      <w:bookmarkStart w:id="114" w:name="_Toc15396629"/>
      <w:r>
        <w:rPr>
          <w:rStyle w:val="16"/>
          <w:rFonts w:hint="eastAsia" w:ascii="仿宋" w:hAnsi="仿宋" w:eastAsia="仿宋"/>
          <w:b w:val="0"/>
          <w:bCs w:val="0"/>
        </w:rPr>
        <w:t>十一、</w:t>
      </w:r>
      <w:r>
        <w:rPr>
          <w:rFonts w:hint="eastAsia" w:ascii="仿宋" w:hAnsi="仿宋" w:eastAsia="仿宋"/>
          <w:b w:val="0"/>
          <w:color w:val="000000"/>
        </w:rPr>
        <w:t>政</w:t>
      </w:r>
      <w:r>
        <w:rPr>
          <w:rStyle w:val="16"/>
          <w:rFonts w:hint="eastAsia" w:ascii="仿宋" w:hAnsi="仿宋" w:eastAsia="仿宋"/>
          <w:b w:val="0"/>
          <w:bCs w:val="0"/>
        </w:rPr>
        <w:t>府性基金预算财政拨款收入支出决算表</w:t>
      </w:r>
      <w:bookmarkEnd w:id="113"/>
      <w:bookmarkEnd w:id="114"/>
    </w:p>
    <w:p>
      <w:pPr>
        <w:pStyle w:val="3"/>
        <w:rPr>
          <w:rFonts w:ascii="仿宋" w:hAnsi="仿宋" w:eastAsia="仿宋"/>
          <w:color w:val="000000"/>
        </w:rPr>
      </w:pPr>
      <w:bookmarkStart w:id="115" w:name="_Toc82428581"/>
      <w:bookmarkStart w:id="116" w:name="_Toc15396630"/>
      <w:r>
        <w:rPr>
          <w:rStyle w:val="16"/>
          <w:rFonts w:hint="eastAsia" w:ascii="仿宋" w:hAnsi="仿宋" w:eastAsia="仿宋"/>
          <w:b w:val="0"/>
          <w:bCs w:val="0"/>
        </w:rPr>
        <w:t>十二、</w:t>
      </w:r>
      <w:r>
        <w:rPr>
          <w:rFonts w:hint="eastAsia" w:ascii="仿宋" w:hAnsi="仿宋" w:eastAsia="仿宋"/>
          <w:b w:val="0"/>
          <w:color w:val="000000"/>
        </w:rPr>
        <w:t>政</w:t>
      </w:r>
      <w:r>
        <w:rPr>
          <w:rStyle w:val="16"/>
          <w:rFonts w:hint="eastAsia" w:ascii="仿宋" w:hAnsi="仿宋" w:eastAsia="仿宋"/>
          <w:b w:val="0"/>
          <w:bCs w:val="0"/>
        </w:rPr>
        <w:t>府性基金预算财政拨款“三公”经费支出决算表</w:t>
      </w:r>
      <w:bookmarkEnd w:id="115"/>
      <w:bookmarkEnd w:id="116"/>
    </w:p>
    <w:p>
      <w:pPr>
        <w:pStyle w:val="3"/>
        <w:rPr>
          <w:rFonts w:ascii="仿宋" w:hAnsi="仿宋" w:eastAsia="仿宋"/>
          <w:color w:val="000000"/>
        </w:rPr>
      </w:pPr>
      <w:bookmarkStart w:id="117" w:name="_Toc82428582"/>
      <w:bookmarkStart w:id="118" w:name="_Toc15396631"/>
      <w:r>
        <w:rPr>
          <w:rStyle w:val="16"/>
          <w:rFonts w:hint="eastAsia" w:ascii="仿宋" w:hAnsi="仿宋" w:eastAsia="仿宋"/>
          <w:b w:val="0"/>
          <w:bCs w:val="0"/>
        </w:rPr>
        <w:t>十三、</w:t>
      </w:r>
      <w:r>
        <w:rPr>
          <w:rFonts w:hint="eastAsia" w:ascii="仿宋" w:hAnsi="仿宋" w:eastAsia="仿宋"/>
          <w:b w:val="0"/>
          <w:color w:val="000000"/>
        </w:rPr>
        <w:t>国</w:t>
      </w:r>
      <w:r>
        <w:rPr>
          <w:rStyle w:val="16"/>
          <w:rFonts w:hint="eastAsia" w:ascii="仿宋" w:hAnsi="仿宋" w:eastAsia="仿宋"/>
          <w:b w:val="0"/>
          <w:bCs w:val="0"/>
        </w:rPr>
        <w:t>有资本经营预算财政拨款支出决算表</w:t>
      </w:r>
      <w:bookmarkEnd w:id="117"/>
      <w:bookmarkEnd w:id="118"/>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Calibri Light">
    <w:altName w:val="DejaVu Sans"/>
    <w:panose1 w:val="020F0302020204030204"/>
    <w:charset w:val="00"/>
    <w:family w:val="swiss"/>
    <w:pitch w:val="default"/>
    <w:sig w:usb0="00000000" w:usb1="00000000" w:usb2="00000000" w:usb3="00000000" w:csb0="000001FF" w:csb1="00000000"/>
  </w:font>
  <w:font w:name="方正小标宋简体">
    <w:altName w:val="方正小标宋_GBK"/>
    <w:panose1 w:val="03000509000000000000"/>
    <w:charset w:val="86"/>
    <w:family w:val="script"/>
    <w:pitch w:val="default"/>
    <w:sig w:usb0="00000000" w:usb1="00000000" w:usb2="00000010" w:usb3="00000000" w:csb0="00040000" w:csb1="00000000"/>
  </w:font>
  <w:font w:name="华文仿宋">
    <w:altName w:val="方正仿宋_GBK"/>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楷体_GBK">
    <w:panose1 w:val="02000000000000000000"/>
    <w:charset w:val="86"/>
    <w:family w:val="auto"/>
    <w:pitch w:val="default"/>
    <w:sig w:usb0="A00002BF" w:usb1="38CF7CFA" w:usb2="00082016" w:usb3="00000000" w:csb0="00040001"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29251C78"/>
    <w:multiLevelType w:val="multilevel"/>
    <w:tmpl w:val="29251C78"/>
    <w:lvl w:ilvl="0" w:tentative="0">
      <w:start w:val="1"/>
      <w:numFmt w:val="japaneseCounting"/>
      <w:lvlText w:val="（%1）"/>
      <w:lvlJc w:val="left"/>
      <w:pPr>
        <w:ind w:left="1710" w:hanging="99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
    <w:nsid w:val="42E645DE"/>
    <w:multiLevelType w:val="multilevel"/>
    <w:tmpl w:val="42E645DE"/>
    <w:lvl w:ilvl="0" w:tentative="0">
      <w:start w:val="1"/>
      <w:numFmt w:val="decimalEnclosedParen"/>
      <w:lvlText w:val="%1"/>
      <w:lvlJc w:val="left"/>
      <w:pPr>
        <w:ind w:left="1003" w:hanging="360"/>
      </w:pPr>
      <w:rPr>
        <w:rFonts w:hint="default" w:hAnsi="仿宋"/>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doNotUseMarginsForDrawingGridOrigin w:val="1"/>
  <w:drawingGridHorizontalOrigin w:val="0"/>
  <w:drawingGridVerticalOrigin w:val="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AD"/>
    <w:rsid w:val="0000429E"/>
    <w:rsid w:val="0000591F"/>
    <w:rsid w:val="0000760A"/>
    <w:rsid w:val="000303EE"/>
    <w:rsid w:val="000604FB"/>
    <w:rsid w:val="000A25D3"/>
    <w:rsid w:val="000B30B5"/>
    <w:rsid w:val="00102690"/>
    <w:rsid w:val="0011697C"/>
    <w:rsid w:val="00120154"/>
    <w:rsid w:val="00155498"/>
    <w:rsid w:val="001606DD"/>
    <w:rsid w:val="001E31DF"/>
    <w:rsid w:val="002475EB"/>
    <w:rsid w:val="0028461A"/>
    <w:rsid w:val="00296457"/>
    <w:rsid w:val="002A3C10"/>
    <w:rsid w:val="002D3D06"/>
    <w:rsid w:val="002D54AD"/>
    <w:rsid w:val="002D5BBD"/>
    <w:rsid w:val="002E4548"/>
    <w:rsid w:val="002E64CE"/>
    <w:rsid w:val="00334772"/>
    <w:rsid w:val="00334CBF"/>
    <w:rsid w:val="003829AB"/>
    <w:rsid w:val="003918E7"/>
    <w:rsid w:val="00415754"/>
    <w:rsid w:val="00495853"/>
    <w:rsid w:val="004A4239"/>
    <w:rsid w:val="004C1FF8"/>
    <w:rsid w:val="004C2606"/>
    <w:rsid w:val="004D39DA"/>
    <w:rsid w:val="004E24D5"/>
    <w:rsid w:val="004E5E53"/>
    <w:rsid w:val="004F185F"/>
    <w:rsid w:val="00511421"/>
    <w:rsid w:val="00512495"/>
    <w:rsid w:val="00551C51"/>
    <w:rsid w:val="00561713"/>
    <w:rsid w:val="00565049"/>
    <w:rsid w:val="005C20FF"/>
    <w:rsid w:val="005F5A6B"/>
    <w:rsid w:val="00613FDC"/>
    <w:rsid w:val="00616522"/>
    <w:rsid w:val="00641E1B"/>
    <w:rsid w:val="00650560"/>
    <w:rsid w:val="006B5048"/>
    <w:rsid w:val="00727F06"/>
    <w:rsid w:val="00745E9F"/>
    <w:rsid w:val="00762D86"/>
    <w:rsid w:val="00765542"/>
    <w:rsid w:val="007759E6"/>
    <w:rsid w:val="007A7A4B"/>
    <w:rsid w:val="007E4FD0"/>
    <w:rsid w:val="007E5D65"/>
    <w:rsid w:val="007E746B"/>
    <w:rsid w:val="008572E5"/>
    <w:rsid w:val="008A4C2C"/>
    <w:rsid w:val="008B4E58"/>
    <w:rsid w:val="008F6114"/>
    <w:rsid w:val="008F7E5A"/>
    <w:rsid w:val="00921FD0"/>
    <w:rsid w:val="0092275C"/>
    <w:rsid w:val="00924656"/>
    <w:rsid w:val="009360B7"/>
    <w:rsid w:val="00966D38"/>
    <w:rsid w:val="00975270"/>
    <w:rsid w:val="00983675"/>
    <w:rsid w:val="009C055B"/>
    <w:rsid w:val="009D144E"/>
    <w:rsid w:val="009E3982"/>
    <w:rsid w:val="009F2D4A"/>
    <w:rsid w:val="009F7914"/>
    <w:rsid w:val="00A074AF"/>
    <w:rsid w:val="00AA2DDE"/>
    <w:rsid w:val="00AF20E3"/>
    <w:rsid w:val="00B044FF"/>
    <w:rsid w:val="00B14449"/>
    <w:rsid w:val="00B47500"/>
    <w:rsid w:val="00B66430"/>
    <w:rsid w:val="00B747A6"/>
    <w:rsid w:val="00BB7ABE"/>
    <w:rsid w:val="00BC0A01"/>
    <w:rsid w:val="00BC608A"/>
    <w:rsid w:val="00BD13D7"/>
    <w:rsid w:val="00BD6771"/>
    <w:rsid w:val="00BE35DA"/>
    <w:rsid w:val="00BF1D9D"/>
    <w:rsid w:val="00BF7297"/>
    <w:rsid w:val="00C2211B"/>
    <w:rsid w:val="00C34380"/>
    <w:rsid w:val="00C422EF"/>
    <w:rsid w:val="00C55989"/>
    <w:rsid w:val="00CA0258"/>
    <w:rsid w:val="00CA11F7"/>
    <w:rsid w:val="00CA1961"/>
    <w:rsid w:val="00CA5C0B"/>
    <w:rsid w:val="00CB2728"/>
    <w:rsid w:val="00CC0664"/>
    <w:rsid w:val="00CE7817"/>
    <w:rsid w:val="00D15BE1"/>
    <w:rsid w:val="00D2345D"/>
    <w:rsid w:val="00D54189"/>
    <w:rsid w:val="00D54D1A"/>
    <w:rsid w:val="00D94F3D"/>
    <w:rsid w:val="00D97D91"/>
    <w:rsid w:val="00DA4746"/>
    <w:rsid w:val="00DB48EA"/>
    <w:rsid w:val="00DD0B8D"/>
    <w:rsid w:val="00E061D8"/>
    <w:rsid w:val="00E45072"/>
    <w:rsid w:val="00E524E3"/>
    <w:rsid w:val="00E560C0"/>
    <w:rsid w:val="00E7006E"/>
    <w:rsid w:val="00EA2FD1"/>
    <w:rsid w:val="00EB50C2"/>
    <w:rsid w:val="00EC0FE2"/>
    <w:rsid w:val="00EF21FC"/>
    <w:rsid w:val="00F0585F"/>
    <w:rsid w:val="00F12759"/>
    <w:rsid w:val="00F316AC"/>
    <w:rsid w:val="00F41B64"/>
    <w:rsid w:val="00F571F3"/>
    <w:rsid w:val="00F84B4D"/>
    <w:rsid w:val="00F91D12"/>
    <w:rsid w:val="00FA265E"/>
    <w:rsid w:val="00FB5337"/>
    <w:rsid w:val="00FB53FE"/>
    <w:rsid w:val="00FD4E29"/>
    <w:rsid w:val="00FE58E5"/>
    <w:rsid w:val="09337119"/>
    <w:rsid w:val="67A6694A"/>
    <w:rsid w:val="773F1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7"/>
    <w:qFormat/>
    <w:uiPriority w:val="99"/>
    <w:pPr>
      <w:spacing w:beforeLines="30"/>
    </w:pPr>
    <w:rPr>
      <w:rFonts w:ascii="仿宋_GB2312" w:eastAsia="仿宋_GB2312"/>
      <w:kern w:val="0"/>
      <w:sz w:val="24"/>
      <w:szCs w:val="20"/>
      <w:lang w:val="zh-CN"/>
    </w:rPr>
  </w:style>
  <w:style w:type="paragraph" w:styleId="5">
    <w:name w:val="toc 3"/>
    <w:basedOn w:val="1"/>
    <w:next w:val="1"/>
    <w:unhideWhenUsed/>
    <w:qFormat/>
    <w:uiPriority w:val="39"/>
    <w:pPr>
      <w:ind w:left="840" w:leftChars="400"/>
    </w:pPr>
  </w:style>
  <w:style w:type="paragraph" w:styleId="6">
    <w:name w:val="Balloon Text"/>
    <w:basedOn w:val="1"/>
    <w:link w:val="25"/>
    <w:semiHidden/>
    <w:unhideWhenUsed/>
    <w:qFormat/>
    <w:uiPriority w:val="99"/>
    <w:rPr>
      <w:sz w:val="18"/>
      <w:szCs w:val="18"/>
    </w:rPr>
  </w:style>
  <w:style w:type="paragraph" w:styleId="7">
    <w:name w:val="footer"/>
    <w:basedOn w:val="1"/>
    <w:link w:val="24"/>
    <w:unhideWhenUsed/>
    <w:qFormat/>
    <w:uiPriority w:val="99"/>
    <w:pPr>
      <w:tabs>
        <w:tab w:val="center" w:pos="4153"/>
        <w:tab w:val="right" w:pos="8306"/>
      </w:tabs>
      <w:snapToGrid w:val="0"/>
      <w:jc w:val="left"/>
    </w:pPr>
    <w:rPr>
      <w:sz w:val="18"/>
      <w:szCs w:val="18"/>
    </w:rPr>
  </w:style>
  <w:style w:type="paragraph" w:styleId="8">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0">
    <w:name w:val="toc 2"/>
    <w:basedOn w:val="1"/>
    <w:next w:val="1"/>
    <w:unhideWhenUsed/>
    <w:qFormat/>
    <w:uiPriority w:val="39"/>
    <w:pPr>
      <w:tabs>
        <w:tab w:val="right" w:leader="dot" w:pos="8296"/>
      </w:tabs>
      <w:ind w:left="420" w:leftChars="200"/>
    </w:pPr>
  </w:style>
  <w:style w:type="character" w:styleId="13">
    <w:name w:val="Strong"/>
    <w:qFormat/>
    <w:uiPriority w:val="99"/>
    <w:rPr>
      <w:rFonts w:cs="Times New Roman"/>
      <w:b/>
    </w:rPr>
  </w:style>
  <w:style w:type="character" w:styleId="14">
    <w:name w:val="Hyperlink"/>
    <w:unhideWhenUsed/>
    <w:qFormat/>
    <w:uiPriority w:val="99"/>
    <w:rPr>
      <w:rFonts w:cs="Times New Roman"/>
      <w:color w:val="0000FF"/>
      <w:u w:val="single"/>
    </w:rPr>
  </w:style>
  <w:style w:type="character" w:customStyle="1" w:styleId="15">
    <w:name w:val="标题 1 字符"/>
    <w:basedOn w:val="12"/>
    <w:link w:val="2"/>
    <w:qFormat/>
    <w:uiPriority w:val="9"/>
    <w:rPr>
      <w:rFonts w:ascii="Times New Roman" w:hAnsi="Times New Roman" w:eastAsia="宋体" w:cs="Times New Roman"/>
      <w:b/>
      <w:bCs/>
      <w:kern w:val="44"/>
      <w:sz w:val="44"/>
      <w:szCs w:val="44"/>
    </w:rPr>
  </w:style>
  <w:style w:type="character" w:customStyle="1" w:styleId="16">
    <w:name w:val="标题 2 字符"/>
    <w:basedOn w:val="12"/>
    <w:link w:val="3"/>
    <w:qFormat/>
    <w:uiPriority w:val="9"/>
    <w:rPr>
      <w:rFonts w:ascii="Cambria" w:hAnsi="Cambria" w:eastAsia="宋体" w:cs="Times New Roman"/>
      <w:b/>
      <w:bCs/>
      <w:sz w:val="32"/>
      <w:szCs w:val="32"/>
    </w:rPr>
  </w:style>
  <w:style w:type="character" w:customStyle="1" w:styleId="17">
    <w:name w:val="正文文本 字符"/>
    <w:basedOn w:val="12"/>
    <w:link w:val="4"/>
    <w:qFormat/>
    <w:uiPriority w:val="99"/>
    <w:rPr>
      <w:rFonts w:ascii="仿宋_GB2312" w:hAnsi="Times New Roman" w:eastAsia="仿宋_GB2312" w:cs="Times New Roman"/>
      <w:kern w:val="0"/>
      <w:sz w:val="24"/>
      <w:szCs w:val="20"/>
      <w:lang w:val="zh-CN" w:eastAsia="zh-CN"/>
    </w:rPr>
  </w:style>
  <w:style w:type="paragraph" w:customStyle="1" w:styleId="18">
    <w:name w:val="列出段落1"/>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0">
    <w:name w:val="正文2"/>
    <w:basedOn w:val="1"/>
    <w:next w:val="1"/>
    <w:qFormat/>
    <w:uiPriority w:val="0"/>
  </w:style>
  <w:style w:type="paragraph" w:styleId="21">
    <w:name w:val="List Paragraph"/>
    <w:basedOn w:val="1"/>
    <w:qFormat/>
    <w:uiPriority w:val="99"/>
    <w:pPr>
      <w:ind w:firstLine="420" w:firstLineChars="200"/>
    </w:pPr>
  </w:style>
  <w:style w:type="paragraph" w:customStyle="1" w:styleId="2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3">
    <w:name w:val="页眉 字符"/>
    <w:basedOn w:val="12"/>
    <w:link w:val="8"/>
    <w:qFormat/>
    <w:uiPriority w:val="99"/>
    <w:rPr>
      <w:rFonts w:ascii="Times New Roman" w:hAnsi="Times New Roman" w:eastAsia="宋体" w:cs="Times New Roman"/>
      <w:kern w:val="2"/>
      <w:sz w:val="18"/>
      <w:szCs w:val="18"/>
    </w:rPr>
  </w:style>
  <w:style w:type="character" w:customStyle="1" w:styleId="24">
    <w:name w:val="页脚 字符"/>
    <w:basedOn w:val="12"/>
    <w:link w:val="7"/>
    <w:qFormat/>
    <w:uiPriority w:val="99"/>
    <w:rPr>
      <w:rFonts w:ascii="Times New Roman" w:hAnsi="Times New Roman" w:eastAsia="宋体" w:cs="Times New Roman"/>
      <w:kern w:val="2"/>
      <w:sz w:val="18"/>
      <w:szCs w:val="18"/>
    </w:rPr>
  </w:style>
  <w:style w:type="character" w:customStyle="1" w:styleId="25">
    <w:name w:val="批注框文本 字符"/>
    <w:basedOn w:val="12"/>
    <w:link w:val="6"/>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收、支决算总计变动情况图</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f>Sheet1!$A$2:$A$4</c:f>
              <c:strCache>
                <c:ptCount val="1"/>
                <c:pt idx="0">
                  <c:v>收、支总计</c:v>
                </c:pt>
              </c:strCache>
            </c:strRef>
          </c:cat>
          <c:val>
            <c:numRef>
              <c:f>Sheet1!$B$2:$B$3</c:f>
              <c:numCache>
                <c:formatCode>General</c:formatCode>
                <c:ptCount val="2"/>
                <c:pt idx="0">
                  <c:v>691.3</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Sheet1!$A$2:$A$4</c:f>
              <c:strCache>
                <c:ptCount val="1"/>
                <c:pt idx="0">
                  <c:v>收、支总计</c:v>
                </c:pt>
              </c:strCache>
            </c:strRef>
          </c:cat>
          <c:val>
            <c:numRef>
              <c:f>Sheet1!$C$2:$C$3</c:f>
              <c:numCache>
                <c:formatCode>General</c:formatCode>
                <c:ptCount val="2"/>
                <c:pt idx="0">
                  <c:v>594.84</c:v>
                </c:pt>
              </c:numCache>
            </c:numRef>
          </c:val>
        </c:ser>
        <c:dLbls>
          <c:showLegendKey val="0"/>
          <c:showVal val="0"/>
          <c:showCatName val="0"/>
          <c:showSerName val="0"/>
          <c:showPercent val="0"/>
          <c:showBubbleSize val="0"/>
        </c:dLbls>
        <c:gapWidth val="219"/>
        <c:overlap val="-27"/>
        <c:axId val="317891336"/>
        <c:axId val="316150808"/>
      </c:barChart>
      <c:catAx>
        <c:axId val="317891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6150808"/>
        <c:crosses val="autoZero"/>
        <c:auto val="1"/>
        <c:lblAlgn val="ctr"/>
        <c:lblOffset val="100"/>
        <c:noMultiLvlLbl val="0"/>
      </c:catAx>
      <c:valAx>
        <c:axId val="316150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789133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zh-CN" sz="900" b="0" i="0" u="none" strike="noStrike" kern="1200" baseline="0">
                <a:solidFill>
                  <a:schemeClr val="tx1">
                    <a:lumMod val="65000"/>
                    <a:lumOff val="35000"/>
                  </a:schemeClr>
                </a:solidFill>
                <a:effectLst>
                  <a:outerShdw blurRad="50800" dist="38100" dir="5400000" algn="ctr" rotWithShape="0">
                    <a:srgbClr val="000000">
                      <a:alpha val="43137"/>
                    </a:srgbClr>
                  </a:outerShdw>
                </a:effectLst>
                <a:latin typeface="+mn-lt"/>
                <a:ea typeface="+mn-ea"/>
                <a:cs typeface="+mn-cs"/>
              </a:defRPr>
            </a:pPr>
          </a:p>
        </c:txPr>
      </c:legendEntry>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rPr lang="zh-CN" altLang="zh-CN" sz="1800" b="1" i="0" u="none" strike="noStrike" baseline="0">
                <a:effectLst/>
              </a:rPr>
              <a:t>收入决算结构图</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金额</c:v>
                </c:pt>
              </c:strCache>
            </c:strRef>
          </c:tx>
          <c:spPr>
            <a:solidFill>
              <a:schemeClr val="accent2"/>
            </a:solidFill>
          </c:spPr>
          <c:explosion val="0"/>
          <c:dPt>
            <c:idx val="0"/>
            <c:bubble3D val="0"/>
            <c:spPr>
              <a:solidFill>
                <a:schemeClr val="accent2"/>
              </a:solidFill>
              <a:ln>
                <a:solidFill>
                  <a:schemeClr val="accent2"/>
                </a:solidFill>
              </a:ln>
              <a:effectLst>
                <a:outerShdw blurRad="254000" sx="102000" sy="102000" algn="ctr" rotWithShape="0">
                  <a:prstClr val="black">
                    <a:alpha val="20000"/>
                  </a:prstClr>
                </a:outerShdw>
              </a:effectLst>
            </c:spPr>
          </c:dPt>
          <c:dPt>
            <c:idx val="1"/>
            <c:bubble3D val="0"/>
            <c:spPr>
              <a:solidFill>
                <a:schemeClr val="accent1"/>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541.25</c:v>
                </c:pt>
                <c:pt idx="1">
                  <c:v>0.29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rPr lang="zh-CN" altLang="zh-CN" sz="1800" b="1" i="0" u="none" strike="noStrike" baseline="0">
                <a:effectLst/>
              </a:rPr>
              <a:t>支出决算结构图</a:t>
            </a:r>
            <a:endParaRPr lang="zh-CN" altLang="en-US"/>
          </a:p>
        </c:rich>
      </c:tx>
      <c:layout/>
      <c:overlay val="0"/>
      <c:spPr>
        <a:noFill/>
        <a:ln>
          <a:noFill/>
        </a:ln>
        <a:effectLst/>
      </c:spPr>
    </c:title>
    <c:autoTitleDeleted val="0"/>
    <c:plotArea>
      <c:layout>
        <c:manualLayout>
          <c:layoutTarget val="inner"/>
          <c:xMode val="edge"/>
          <c:yMode val="edge"/>
          <c:x val="0.277105774278215"/>
          <c:y val="0.254919236417034"/>
          <c:w val="0.386166666666667"/>
          <c:h val="0.680469897209985"/>
        </c:manualLayout>
      </c:layout>
      <c:pieChart>
        <c:varyColors val="1"/>
        <c:ser>
          <c:idx val="0"/>
          <c:order val="0"/>
          <c:tx>
            <c:strRef>
              <c:f>Sheet1!$B$1</c:f>
              <c:strCache>
                <c:ptCount val="1"/>
                <c:pt idx="0">
                  <c:v>金额</c:v>
                </c:pt>
              </c:strCache>
            </c:strRef>
          </c:tx>
          <c:spPr>
            <a:solidFill>
              <a:schemeClr val="accent2"/>
            </a:solidFill>
          </c:spPr>
          <c:explosion val="0"/>
          <c:dPt>
            <c:idx val="0"/>
            <c:bubble3D val="0"/>
            <c:spPr>
              <a:solidFill>
                <a:schemeClr val="accent2"/>
              </a:solidFill>
              <a:ln>
                <a:noFill/>
              </a:ln>
              <a:effectLst>
                <a:outerShdw blurRad="254000" sx="102000" sy="102000" algn="ctr" rotWithShape="0">
                  <a:prstClr val="black">
                    <a:alpha val="20000"/>
                  </a:prstClr>
                </a:outerShdw>
              </a:effectLst>
            </c:spPr>
          </c:dPt>
          <c:dPt>
            <c:idx val="1"/>
            <c:bubble3D val="0"/>
            <c:spPr>
              <a:solidFill>
                <a:schemeClr val="accent1"/>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425.91</c:v>
                </c:pt>
                <c:pt idx="1">
                  <c:v>116.08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财政拨款收、支决算总计变动情况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f>Sheet1!$A$2</c:f>
              <c:strCache>
                <c:ptCount val="1"/>
                <c:pt idx="0">
                  <c:v>财政拨款收、支总计</c:v>
                </c:pt>
              </c:strCache>
            </c:strRef>
          </c:cat>
          <c:val>
            <c:numRef>
              <c:f>Sheet1!$B$2</c:f>
              <c:numCache>
                <c:formatCode>General</c:formatCode>
                <c:ptCount val="1"/>
                <c:pt idx="0">
                  <c:v>688.84</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c:f>
              <c:strCache>
                <c:ptCount val="1"/>
                <c:pt idx="0">
                  <c:v>财政拨款收、支总计</c:v>
                </c:pt>
              </c:strCache>
            </c:strRef>
          </c:cat>
          <c:val>
            <c:numRef>
              <c:f>Sheet1!$C$2</c:f>
              <c:numCache>
                <c:formatCode>General</c:formatCode>
                <c:ptCount val="1"/>
                <c:pt idx="0">
                  <c:v>594.54</c:v>
                </c:pt>
              </c:numCache>
            </c:numRef>
          </c:val>
        </c:ser>
        <c:dLbls>
          <c:showLegendKey val="0"/>
          <c:showVal val="0"/>
          <c:showCatName val="0"/>
          <c:showSerName val="0"/>
          <c:showPercent val="0"/>
          <c:showBubbleSize val="0"/>
        </c:dLbls>
        <c:gapWidth val="219"/>
        <c:overlap val="-27"/>
        <c:axId val="316152376"/>
        <c:axId val="317888408"/>
      </c:barChart>
      <c:catAx>
        <c:axId val="316152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7888408"/>
        <c:crosses val="autoZero"/>
        <c:auto val="1"/>
        <c:lblAlgn val="ctr"/>
        <c:lblOffset val="100"/>
        <c:noMultiLvlLbl val="0"/>
      </c:catAx>
      <c:valAx>
        <c:axId val="317888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6152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一般公共预算财政拨款支出决算变动情况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elete val="1"/>
          </c:dLbls>
          <c:cat>
            <c:strRef>
              <c:f>Sheet1!$A$2</c:f>
              <c:strCache>
                <c:ptCount val="1"/>
                <c:pt idx="0">
                  <c:v>一般公共预算财政拨款支出</c:v>
                </c:pt>
              </c:strCache>
            </c:strRef>
          </c:cat>
          <c:val>
            <c:numRef>
              <c:f>Sheet1!$B$2</c:f>
              <c:numCache>
                <c:formatCode>General</c:formatCode>
                <c:ptCount val="1"/>
                <c:pt idx="0">
                  <c:v>542</c:v>
                </c:pt>
              </c:numCache>
            </c:numRef>
          </c:val>
        </c:ser>
        <c:ser>
          <c:idx val="1"/>
          <c:order val="1"/>
          <c:tx>
            <c:strRef>
              <c:f>Sheet1!$C$1</c:f>
              <c:strCache>
                <c:ptCount val="1"/>
                <c:pt idx="0">
                  <c:v>2019年</c:v>
                </c:pt>
              </c:strCache>
            </c:strRef>
          </c:tx>
          <c:spPr>
            <a:solidFill>
              <a:schemeClr val="accent2"/>
            </a:solidFill>
            <a:ln>
              <a:noFill/>
            </a:ln>
            <a:effectLst/>
          </c:spPr>
          <c:invertIfNegative val="0"/>
          <c:dLbls>
            <c:delete val="1"/>
          </c:dLbls>
          <c:cat>
            <c:strRef>
              <c:f>Sheet1!$A$2</c:f>
              <c:strCache>
                <c:ptCount val="1"/>
                <c:pt idx="0">
                  <c:v>一般公共预算财政拨款支出</c:v>
                </c:pt>
              </c:strCache>
            </c:strRef>
          </c:cat>
          <c:val>
            <c:numRef>
              <c:f>Sheet1!$C$2</c:f>
              <c:numCache>
                <c:formatCode>General</c:formatCode>
                <c:ptCount val="1"/>
                <c:pt idx="0">
                  <c:v>635.44</c:v>
                </c:pt>
              </c:numCache>
            </c:numRef>
          </c:val>
        </c:ser>
        <c:dLbls>
          <c:showLegendKey val="0"/>
          <c:showVal val="0"/>
          <c:showCatName val="0"/>
          <c:showSerName val="0"/>
          <c:showPercent val="0"/>
          <c:showBubbleSize val="0"/>
        </c:dLbls>
        <c:gapWidth val="219"/>
        <c:overlap val="-27"/>
        <c:axId val="208029448"/>
        <c:axId val="208029840"/>
      </c:barChart>
      <c:catAx>
        <c:axId val="208029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029840"/>
        <c:crosses val="autoZero"/>
        <c:auto val="1"/>
        <c:lblAlgn val="ctr"/>
        <c:lblOffset val="100"/>
        <c:noMultiLvlLbl val="0"/>
      </c:catAx>
      <c:valAx>
        <c:axId val="208029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029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系列 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1"/>
              <c:layout>
                <c:manualLayout>
                  <c:x val="0.0122004584485933"/>
                  <c:y val="0.078890324467955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530717762133815"/>
                  <c:y val="0.032704874738954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36715703096708"/>
                  <c:y val="0.11664107002104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文化旅游体育与传媒支出</c:v>
                </c:pt>
                <c:pt idx="1">
                  <c:v>社会保障和就业</c:v>
                </c:pt>
                <c:pt idx="2">
                  <c:v>卫生健康支出</c:v>
                </c:pt>
                <c:pt idx="3">
                  <c:v>住房保障支出</c:v>
                </c:pt>
              </c:strCache>
            </c:strRef>
          </c:cat>
          <c:val>
            <c:numRef>
              <c:f>Sheet1!$B$2:$B$5</c:f>
              <c:numCache>
                <c:formatCode>General</c:formatCode>
                <c:ptCount val="4"/>
                <c:pt idx="0">
                  <c:v>457.01</c:v>
                </c:pt>
                <c:pt idx="1">
                  <c:v>37.88</c:v>
                </c:pt>
                <c:pt idx="2">
                  <c:v>18.34</c:v>
                </c:pt>
                <c:pt idx="3">
                  <c:v>28.76</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45</Pages>
  <Words>3114</Words>
  <Characters>17755</Characters>
  <Lines>147</Lines>
  <Paragraphs>41</Paragraphs>
  <TotalTime>364</TotalTime>
  <ScaleCrop>false</ScaleCrop>
  <LinksUpToDate>false</LinksUpToDate>
  <CharactersWithSpaces>20828</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2021-09-17T15:18:00Z</dcterms:created>
  <dc:creator>微软用户</dc:creator>
  <cp:lastModifiedBy>uos</cp:lastModifiedBy>
  <cp:lastPrinted>2021-09-18T09:24:00Z</cp:lastPrinted>
  <dcterms:modified xsi:type="dcterms:W3CDTF">2022-07-13T18:26:19Z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533A71C7207C4480AA7662039248D2E1</vt:lpwstr>
  </property>
</Properties>
</file>