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color w:val="0D0D0D" w:themeColor="text1" w:themeTint="F2"/>
          <w:w w:val="90"/>
          <w:sz w:val="44"/>
          <w:szCs w:val="44"/>
          <w14:textFill>
            <w14:solidFill>
              <w14:schemeClr w14:val="tx1">
                <w14:lumMod w14:val="95000"/>
                <w14:lumOff w14:val="5000"/>
              </w14:schemeClr>
            </w14:solidFill>
          </w14:textFill>
        </w:rPr>
      </w:pPr>
      <w:bookmarkStart w:id="0" w:name="_GoBack"/>
      <w:r>
        <w:rPr>
          <w:rFonts w:hint="eastAsia" w:ascii="方正小标宋简体" w:hAnsi="方正小标宋简体" w:eastAsia="方正小标宋简体" w:cs="方正小标宋简体"/>
          <w:b w:val="0"/>
          <w:bCs/>
          <w:color w:val="0D0D0D" w:themeColor="text1" w:themeTint="F2"/>
          <w:w w:val="90"/>
          <w:sz w:val="44"/>
          <w:szCs w:val="44"/>
          <w14:textFill>
            <w14:solidFill>
              <w14:schemeClr w14:val="tx1">
                <w14:lumMod w14:val="95000"/>
                <w14:lumOff w14:val="5000"/>
              </w14:schemeClr>
            </w14:solidFill>
          </w14:textFill>
        </w:rPr>
        <w:t>广元市红色革命遗址遗迹保护条例（草案）</w:t>
      </w:r>
    </w:p>
    <w:bookmarkEnd w:id="0"/>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b w:val="0"/>
          <w:bCs/>
          <w:color w:val="0D0D0D" w:themeColor="text1" w:themeTint="F2"/>
          <w:sz w:val="32"/>
          <w:szCs w:val="32"/>
          <w:lang w:eastAsia="zh-CN"/>
          <w14:textFill>
            <w14:solidFill>
              <w14:schemeClr w14:val="tx1">
                <w14:lumMod w14:val="95000"/>
                <w14:lumOff w14:val="5000"/>
              </w14:schemeClr>
            </w14:solidFill>
          </w14:textFill>
        </w:rPr>
        <w:t xml:space="preserve">第一章 </w:t>
      </w:r>
      <w:r>
        <w:rPr>
          <w:rFonts w:hint="eastAsia" w:ascii="方正黑体简体" w:hAnsi="方正黑体简体" w:eastAsia="方正黑体简体" w:cs="方正黑体简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方正黑体简体" w:hAnsi="方正黑体简体" w:eastAsia="方正黑体简体" w:cs="方正黑体简体"/>
          <w:b w:val="0"/>
          <w:bCs/>
          <w:color w:val="0D0D0D" w:themeColor="text1" w:themeTint="F2"/>
          <w:sz w:val="32"/>
          <w:szCs w:val="32"/>
          <w:lang w:eastAsia="zh-CN"/>
          <w14:textFill>
            <w14:solidFill>
              <w14:schemeClr w14:val="tx1">
                <w14:lumMod w14:val="95000"/>
                <w14:lumOff w14:val="5000"/>
              </w14:schemeClr>
            </w14:solidFill>
          </w14:textFill>
        </w:rPr>
        <w:t>总　　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第一条【立法目的】</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为了加强红色革命遗址遗迹的保护利用，传承红色基因，弘扬社会主义核心价值观，根据《中华人民共和国文物保护法》《中华人民共和国文物保护法实施条例》《四川省&lt;中华人民共和国文物保护法&gt;实施办法》等有关法律法规，结合广元市实际制定本条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第二条【适用范围】</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本市行政区域内红色革命遗址遗迹的认定、保护和利用，适用本条例。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 xml:space="preserve">  </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本市行政区域内红色革命遗址遗迹属于文物的，适用《中华人民共和国文物保护法》的有关规定。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第三条【保护对象】</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本条例所称红色革命遗址遗迹，是指新民主主义革命时期，中国共产党团结带领各族人民在本行政区域内进行革命活动所形成的遗址、遗迹。主要包括：</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（一）重要机构、重要会议旧址；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（二）重要人物故居、旧居、活动地或者墓地；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（三）重要事件和重大战役、战斗发生地。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第四条【保护原则】</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红色革命遗址遗迹的保护利用，应当坚持保护为主、抢救第一、合理利用、科学管理的原则，维护红色革命遗址遗迹的本体安全，保持历史真实性、风貌完整性和文化延续性。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第五条【保护办法】</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红色革命遗址遗迹保护分市、县区级，具体办法由市人民政府制定。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第六条【职责划分】</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市、县区、乡镇人民政府负责本行政区域内的红色革命遗址遗迹保护工作。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市、县区人民政府文物主管部门对本行政区域内的红色革命遗址遗迹保护实施监督管理。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人民政府发展改革、财政、公安、自然资源、生态环境、住房和城乡建设、交通运输、水利、农业农村、文化广电旅游（体育）、应急管理、市场监管、退役军人事务、民族宗教等部门和海关，在各自的职责范围内，依法做好红色革命遗址遗迹保护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市、县区人民政府文物主管部门和教育、科技、新闻出版、广播电视等部门应做好红色革命遗址遗迹保护的宣传教育工作，增强公民保护红色革命遗址遗迹的意识。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村民委员会、居民委员会协助做好红色革命遗址遗迹保护工作。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第七条【保护规划和经费】</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市、县区人民政府应当将本行政区域内的红色革命遗址遗迹保护工作纳入本级国民经济和社会发展规划、国土空间规划。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红色革命遗址遗迹保护所需经费列入本级财政预算。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第八条【专家咨询】</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市人民政府成立红色革命遗址遗迹保护利用专家咨询委员会，建立专家咨询制度，为红色革命遗址遗迹保护利用工作提供咨询、论证、评审和专业指导。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第九条【保护义务】任何单位和个人都有依法保护红色革命遗址遗迹的义务，有权检举和制止刻划、涂污、破坏、损毁红色革命遗址遗迹的行为。</w:t>
      </w:r>
    </w:p>
    <w:p>
      <w:pPr>
        <w:pStyle w:val="2"/>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32"/>
          <w:szCs w:val="32"/>
          <w14:textFill>
            <w14:solidFill>
              <w14:schemeClr w14:val="tx1">
                <w14:lumMod w14:val="95000"/>
                <w14:lumOff w14:val="5000"/>
              </w14:schemeClr>
            </w14:solidFill>
          </w14:textFill>
        </w:rPr>
        <w:t>第</w:t>
      </w:r>
      <w:r>
        <w:rPr>
          <w:rFonts w:hint="eastAsia" w:ascii="宋体" w:hAnsi="宋体" w:eastAsia="宋体" w:cs="宋体"/>
          <w:color w:val="0D0D0D" w:themeColor="text1" w:themeTint="F2"/>
          <w:sz w:val="32"/>
          <w:szCs w:val="32"/>
          <w:lang w:eastAsia="zh-CN"/>
          <w14:textFill>
            <w14:solidFill>
              <w14:schemeClr w14:val="tx1">
                <w14:lumMod w14:val="95000"/>
                <w14:lumOff w14:val="5000"/>
              </w14:schemeClr>
            </w14:solidFill>
          </w14:textFill>
        </w:rPr>
        <w:t>九</w:t>
      </w:r>
      <w:r>
        <w:rPr>
          <w:rFonts w:hint="eastAsia" w:ascii="宋体" w:hAnsi="宋体" w:eastAsia="宋体" w:cs="宋体"/>
          <w:color w:val="0D0D0D" w:themeColor="text1" w:themeTint="F2"/>
          <w:sz w:val="32"/>
          <w:szCs w:val="32"/>
          <w14:textFill>
            <w14:solidFill>
              <w14:schemeClr w14:val="tx1">
                <w14:lumMod w14:val="95000"/>
                <w14:lumOff w14:val="5000"/>
              </w14:schemeClr>
            </w14:solidFill>
          </w14:textFill>
        </w:rPr>
        <w:t>条</w:t>
      </w:r>
      <w:r>
        <w:rPr>
          <w:rFonts w:hint="eastAsia" w:ascii="宋体" w:hAnsi="宋体" w:eastAsia="宋体" w:cs="宋体"/>
          <w:b w:val="0"/>
          <w:bCs w:val="0"/>
          <w:color w:val="0D0D0D" w:themeColor="text1" w:themeTint="F2"/>
          <w:sz w:val="32"/>
          <w:szCs w:val="32"/>
          <w14:textFill>
            <w14:solidFill>
              <w14:schemeClr w14:val="tx1">
                <w14:lumMod w14:val="95000"/>
                <w14:lumOff w14:val="5000"/>
              </w14:schemeClr>
            </w14:solidFill>
          </w14:textFill>
        </w:rPr>
        <w:t>【保护义务】</w:t>
      </w:r>
      <w:r>
        <w:rPr>
          <w:rFonts w:hint="eastAsia" w:ascii="宋体" w:hAnsi="宋体" w:cs="宋体"/>
          <w:b/>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32"/>
          <w:szCs w:val="32"/>
          <w14:textFill>
            <w14:solidFill>
              <w14:schemeClr w14:val="tx1">
                <w14:lumMod w14:val="95000"/>
                <w14:lumOff w14:val="5000"/>
              </w14:schemeClr>
            </w14:solidFill>
          </w14:textFill>
        </w:rPr>
        <w:t>任何单位和个人都有依法保护红色革命遗址遗迹的义务，有权检举和制止</w:t>
      </w:r>
      <w:r>
        <w:rPr>
          <w:rFonts w:hint="eastAsia" w:ascii="宋体" w:hAnsi="宋体" w:eastAsia="宋体" w:cs="宋体"/>
          <w:color w:val="0D0D0D" w:themeColor="text1" w:themeTint="F2"/>
          <w:sz w:val="32"/>
          <w:szCs w:val="32"/>
          <w:lang w:eastAsia="zh-CN"/>
          <w14:textFill>
            <w14:solidFill>
              <w14:schemeClr w14:val="tx1">
                <w14:lumMod w14:val="95000"/>
                <w14:lumOff w14:val="5000"/>
              </w14:schemeClr>
            </w14:solidFill>
          </w14:textFill>
        </w:rPr>
        <w:t>刻划、</w:t>
      </w:r>
      <w:r>
        <w:rPr>
          <w:rFonts w:hint="eastAsia" w:ascii="宋体" w:hAnsi="宋体" w:eastAsia="宋体" w:cs="宋体"/>
          <w:color w:val="0D0D0D" w:themeColor="text1" w:themeTint="F2"/>
          <w:sz w:val="32"/>
          <w:szCs w:val="32"/>
          <w14:textFill>
            <w14:solidFill>
              <w14:schemeClr w14:val="tx1">
                <w14:lumMod w14:val="95000"/>
                <w14:lumOff w14:val="5000"/>
              </w14:schemeClr>
            </w14:solidFill>
          </w14:textFill>
        </w:rPr>
        <w:t>涂污</w:t>
      </w:r>
      <w:r>
        <w:rPr>
          <w:rFonts w:hint="eastAsia" w:ascii="宋体" w:hAnsi="宋体" w:eastAsia="宋体" w:cs="宋体"/>
          <w:color w:val="0D0D0D" w:themeColor="text1" w:themeTint="F2"/>
          <w:sz w:val="32"/>
          <w:szCs w:val="32"/>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32"/>
          <w:szCs w:val="32"/>
          <w14:textFill>
            <w14:solidFill>
              <w14:schemeClr w14:val="tx1">
                <w14:lumMod w14:val="95000"/>
                <w14:lumOff w14:val="5000"/>
              </w14:schemeClr>
            </w14:solidFill>
          </w14:textFill>
        </w:rPr>
        <w:t>破坏</w:t>
      </w:r>
      <w:r>
        <w:rPr>
          <w:rFonts w:hint="eastAsia" w:ascii="宋体" w:hAnsi="宋体" w:eastAsia="宋体" w:cs="宋体"/>
          <w:color w:val="0D0D0D" w:themeColor="text1" w:themeTint="F2"/>
          <w:sz w:val="32"/>
          <w:szCs w:val="32"/>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32"/>
          <w:szCs w:val="32"/>
          <w14:textFill>
            <w14:solidFill>
              <w14:schemeClr w14:val="tx1">
                <w14:lumMod w14:val="95000"/>
                <w14:lumOff w14:val="5000"/>
              </w14:schemeClr>
            </w14:solidFill>
          </w14:textFill>
        </w:rPr>
        <w:t>损毁红色革命遗址遗迹的行为。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第十条【表彰规定】</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市、县区人民政府对在红色革命遗址遗迹保护和利用工作中做出突出贡献的单位和个人，按照有关规定给予表彰。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黑体简体" w:hAnsi="方正黑体简体" w:eastAsia="方正黑体简体" w:cs="方正黑体简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b w:val="0"/>
          <w:bCs/>
          <w:color w:val="0D0D0D" w:themeColor="text1" w:themeTint="F2"/>
          <w:sz w:val="32"/>
          <w:szCs w:val="32"/>
          <w:lang w:eastAsia="zh-CN"/>
          <w14:textFill>
            <w14:solidFill>
              <w14:schemeClr w14:val="tx1">
                <w14:lumMod w14:val="95000"/>
                <w14:lumOff w14:val="5000"/>
              </w14:schemeClr>
            </w14:solidFill>
          </w14:textFill>
        </w:rPr>
        <w:t>第二章 调查认证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第十一条【名录管理】</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红色革命遗址遗迹实行名录管理，市、县区人民政府负责建立本级红色革命遗址遗迹保护名录，列入名录的应当向社会公布。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市、县区人民政府文物主管部门应当定期开展红色革命遗址遗迹普查和专项调查。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第十二条【保护名录认定】</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县区人民政府文物主管部门组织对本行政区域内红色革命遗址遗迹进行论证、评审，并向市级人民政府提出建议名录后向社会公示，公示期不少于三十日；公示期满后，列入县区名录的由县区人民政府批准公布并报市人民政府备案；列入市级名录的由县区人民政府文物主管部门报市人民政府审定并公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已公布为文物保护单位的红色革命遗址遗迹应当列入保护名录。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保护名录需要调整的按程序重新认定公布。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第十三条【建议认定】</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单位或者个人认为红色革命遗址遗迹未列入保护名录的，可以向当地文物主管部门提出建议，并提供相关依据。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第十四条【发现处置】</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在建设工程、农业生产或者其他作业中，单位或者个人发现红色革命遗址遗迹，应当立即停止建设或者生产活动，及时保护现场并报告当地县区文物主管部门，文物主管部门接到报告后，应当在二十四小时内赶赴现场，并在七日内提出处理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黑体简体" w:hAnsi="方正黑体简体" w:eastAsia="方正黑体简体" w:cs="方正黑体简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b w:val="0"/>
          <w:bCs/>
          <w:color w:val="0D0D0D" w:themeColor="text1" w:themeTint="F2"/>
          <w:sz w:val="32"/>
          <w:szCs w:val="32"/>
          <w:lang w:eastAsia="zh-CN"/>
          <w14:textFill>
            <w14:solidFill>
              <w14:schemeClr w14:val="tx1">
                <w14:lumMod w14:val="95000"/>
                <w14:lumOff w14:val="5000"/>
              </w14:schemeClr>
            </w14:solidFill>
          </w14:textFill>
        </w:rPr>
        <w:t>第三章 保护管理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第十五条【保护规划编制】</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市、县区人民政府应当根据红色革命遗址遗迹的保护需要编制保护规划，划定必要的保护范围并予以公布。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红色革命遗址遗迹保护规划应当与风景名胜区、历史文化名城名镇名村、传统村落、旅游产业、文化遗产等专项保护规划相衔接。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第十六条【保护标识设置】</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 xml:space="preserve">市、县区人民政府文物主管部门应当自名录公布之日起一年内完成红色革命遗址遗迹保护标识的设置，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保护标识应当根据有关规定制作。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第十七条【基金管理】</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列入名录的国有红色革命遗址遗迹保护单位事业性收入，用于红色革命遗址遗迹保护，任何单位或者个人不得侵占、截留、挪用。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鼓励通过捐赠等方式设立红色革命遗址遗迹保护基金，用于红色革命遗址遗迹保护，任何单位或者个人不得侵占、截留、挪用。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第十八条【责任人制度】</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红色革命遗址遗迹应当确定保护责任人。国有红色革命遗址遗迹的保护责任人为使用人或管理人，非国有红色革命遗址遗迹的保护责任人为所有权人，所有权人或者使用人不明确的，所在地乡镇人民政府、街道办事处为保护责任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第十九条【责任人责任】</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红色革命遗址遗迹保护责任人应当履行下列责任：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（一）组织开展日常巡查；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（二）落实防火、防盗、防灾等安全措施；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（三）组织对红色革命遗址遗迹进行保养、修缮、环境整治；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（四）法律法规规定的其他责任。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第二十条【修缮规定】</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非国有红色革命遗址遗迹有损毁危险的，责任人不具备修缮能力的，县区人民政府应当给予资助，或者通过产权置换、购买等方式进行保护。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第二十一条【保护名录禁止行为】</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在列入保护名录的红色革命遗址遗迹保护范围内禁止从事下列行为：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（一）刻划、涂污红色革命遗址遗迹；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（二）设置户外广告；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（三）存放易燃、易爆、易腐蚀等危及红色革命遗址遗迹安全的物品；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（四）损坏红色革命遗址遗迹保护设施；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（五）擅自设置、移动、涂改或者损毁红色革命遗址遗迹标识；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（六）毁林开荒、开挖沟渠、开矿采石、取土、开采地下水、修坟立碑；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（七）破坏、损毁红色革命遗址遗迹的；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（八）擅自改建、扩建、拆除红色遗址遗迹及其所依存的建筑物、构筑物及其他设施；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（九）法律法规禁止的其他行为。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第二十二条【建设工程选址规定】</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建设工程选址应当避开红色革命遗址遗迹；因特殊情况不能避开的，应进行原址保护，任何单位和个人不得擅自拆除。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实施原址保护的，建设单位应当事先确定保护措施，根据红色革命遗址遗迹保护单位的级别报相应的同级人民政府批准；未经批准的，不得开工建设。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无法实施原址保护必须迁移异地保护或者拆除的，应当报市人民政府批准。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本条规定的原址保护、迁移、拆除所需费用，由建设单位列入建设工程预算。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第二十三条【工程作业要求】</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红色革命遗址遗迹的保护范围内不得进行其他建设工程或者爆破、钻探、挖掘等作业。因特殊情况需要在其保护范围内进行其他建设工程或者爆破、钻探、挖掘等作业的，必须保证红色革命遗址遗迹的安全，并报同级人民政府批准，在批准前应当征求市人民政府文物主管部门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第二十四条【转让抵押规定】</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国有不可移动红色革命遗址遗迹不得转让、抵押。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非国有不可移动红色革命遗址遗迹转让、抵押或者改变用途的，应当报同级人民政府文物主管部门备案。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本行政区域内依托国有红色革命遗址遗迹建立的博物馆、展览馆、陈列馆、纪念馆、爱国主义教育基地等参观游览场所，不得作为企业资产经营。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第二十五条【档案收藏】</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经依法批准迁移或者拆除红色革命遗址遗迹，市、县区人民政府文物主管部门应做好测绘、登记、摄像、文字记录、形成档案等工作。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经依法批准拆除的国有红色革命遗址遗迹具有收藏价值的壁画、墨书、雕塑、石刻、建筑构件等，应当由红色革命遗址遗迹同级名录人民政府文物主管部门指定文物收藏单位收藏。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第二十六条【安全风险评估】</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市、县区、乡镇人民政府应当制定红色革命遗址遗迹重大安全事故防范和应急预案，建立定期检查、定期报告和安全责任制度，及时消除安全隐患，避免发生安全事故。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市、县区文物主管部门应当每年组织开展对红色革命遗址遗迹保护情况的检查评估，并将检查评估的情况记入档案。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市、县区文物主管部门对检查评估中发现存在安全隐患的红色革命遗址遗迹，及时向同级人民政府报告，同级人民政府应当组织抢救性保护。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第二十七条【保护工程规定】</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红色革命遗址遗迹的保护工程施工应遵循不改变原状、最小干预的原则，不得损毁、改变主体结构及其附属设施。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保护工程的建设设计方案和施工图，相关主管部门在批准前应书面征求文物主管部门意见。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保护工程竣工后，由相关审批部门会同文物主管部门组织验收。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第二十八条【社会保护规定】</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鼓励和支持社会力量采用出资、捐资、捐赠等方式，参与红色革命遗址遗迹的保护工作。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非国有红色革命遗址遗迹所有人自愿维护修缮红色革命遗址遗迹的，当地人民政府应当给予鼓励、支持和指导。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单位和个人出资修缮红色革命遗址遗迹的，依照有关法律法规的规定享受国家相关优惠政策。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第二十九条【投诉举报制度】</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人民政府文物主管部门应当建立投诉举报制度，及时受理对损坏红色革命遗址遗迹行为的投诉举报。对属于本部门职责范围内的事项，应当及时调查处理；对不属于本部门职责范围内的事项，应当在三个工作日内移交有管辖权的部门进行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黑体简体" w:hAnsi="方正黑体简体" w:eastAsia="方正黑体简体" w:cs="方正黑体简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b w:val="0"/>
          <w:bCs/>
          <w:color w:val="0D0D0D" w:themeColor="text1" w:themeTint="F2"/>
          <w:sz w:val="32"/>
          <w:szCs w:val="32"/>
          <w:lang w:eastAsia="zh-CN"/>
          <w14:textFill>
            <w14:solidFill>
              <w14:schemeClr w14:val="tx1">
                <w14:lumMod w14:val="95000"/>
                <w14:lumOff w14:val="5000"/>
              </w14:schemeClr>
            </w14:solidFill>
          </w14:textFill>
        </w:rPr>
        <w:t>第四章 合理利用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第三十条【利用原则】</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市、县区人民政府应当正确处理科学保护和传承利用红色革命遗址遗迹的关系。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红色革命遗址遗迹的利用应当在确保其安全和历史风貌的前提下，与教育培训、扶贫开发、乡村振兴、老区发展和全域旅游相结合，纳入相应发展规划，促进地方经济社会发展。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第三十一条【教育活动】</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市、县区人民政府可根据需要利用红色革命遗址遗迹建立红色文化教育培训基地。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国家机关、企事业单位和社会组织，应当利用红色革命遗址遗迹开展爱国主义和革命传统教育。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各类学校和干部培训机构应当将红色革命遗址遗迹所承载的革命历史、革命精神纳入教育培训内容；中小学应当利用红色革命遗址遗迹开展研学实践教育活动，鼓励开展红色文化学术交流和文学艺术创作活动。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具备开放条件的国有红色革命遗址遗迹，应当免费向公众开放。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第三十二条【标识设置】</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人民政府公安、民政、自然资源、住房和城乡建设、交通运输、文化旅游等部门及其他单位和个人面向公众制作辖区地图及提供互联网地图服务、命名道路、开发公众服务平台、建设公共交通站台、设置旅游交通标识时，应当包含红色革命遗址遗迹标识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黑体简体" w:hAnsi="方正黑体简体" w:eastAsia="方正黑体简体" w:cs="方正黑体简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b w:val="0"/>
          <w:bCs/>
          <w:color w:val="0D0D0D" w:themeColor="text1" w:themeTint="F2"/>
          <w:sz w:val="32"/>
          <w:szCs w:val="32"/>
          <w:lang w:eastAsia="zh-CN"/>
          <w14:textFill>
            <w14:solidFill>
              <w14:schemeClr w14:val="tx1">
                <w14:lumMod w14:val="95000"/>
                <w14:lumOff w14:val="5000"/>
              </w14:schemeClr>
            </w14:solidFill>
          </w14:textFill>
        </w:rPr>
        <w:t>第五章 法律责任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第三十三条　违反本条例规定的行为，法律法规已有法律责任规定的，从其规定。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第三十四条  在红色革命遗址遗迹保护范围内，建设污染红色革命遗址遗迹及其环境的设施，或者在红色革命遗址遗迹保护范围内已有污染未按规定完成治理的，由市生态环境主管部门依照有关法律法规的规定给予处罚。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第三十五条　违反本条例第二十一条第一项、第四项、第五项规定，刻划、涂污红色革命遗址遗迹的；损坏红色革命遗址遗迹保护设施的；擅自设置、移动、涂改或者损毁红色革命遗址遗迹标识的，由保护责任人要求其恢复原状、赔偿损失，由市、县区人民政府文物主管部门给予警告，并处二百元以下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第三十六条  违反本条例第二十一条第六项、第七项规定，毁林开荒、开挖沟渠、采石取土、修坟立碑的；破坏、损毁红色革命遗址遗迹的，由市、县区人民政府文物主管部门责令停止违法行为，恢复原状或者限期拆除，可处五千元以上五万元以下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第三十七条　违反本条例第二十一条第八项、第二十二条、第二十三条规定，有下列行为之一的，由市、县区人民政府文物主管部门责令改正；造成严重后果的，处二万元以上二十万元以下的罚款；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（一）擅自改建、扩建、拆除红色革命遗址遗迹及其所依存建筑物、构筑物及其他设施；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（二）擅自迁移、拆除红色革命遗址遗迹；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（三）擅自在红色革命遗址遗迹保护范围内进行工程建设或者爆破、钻探、挖掘等作业。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第三十八条 市、县区人民政府负责红色革命遗址遗迹保护的主管部门或者其他有关部门、机构，不依法履行本条例规定的职责，对直接负责的主管人员和其他直接责任人员依法追究责任。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黑体简体" w:hAnsi="方正黑体简体" w:eastAsia="方正黑体简体" w:cs="方正黑体简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方正黑体简体" w:hAnsi="方正黑体简体" w:eastAsia="方正黑体简体" w:cs="方正黑体简体"/>
          <w:b w:val="0"/>
          <w:bCs/>
          <w:color w:val="0D0D0D" w:themeColor="text1" w:themeTint="F2"/>
          <w:sz w:val="32"/>
          <w:szCs w:val="32"/>
          <w:lang w:eastAsia="zh-CN"/>
          <w14:textFill>
            <w14:solidFill>
              <w14:schemeClr w14:val="tx1">
                <w14:lumMod w14:val="95000"/>
                <w14:lumOff w14:val="5000"/>
              </w14:schemeClr>
            </w14:solidFill>
          </w14:textFill>
        </w:rPr>
        <w:t>第六章   附</w:t>
      </w:r>
      <w:r>
        <w:rPr>
          <w:rFonts w:hint="eastAsia" w:ascii="方正黑体简体" w:hAnsi="方正黑体简体" w:eastAsia="方正黑体简体" w:cs="方正黑体简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方正黑体简体" w:hAnsi="方正黑体简体" w:eastAsia="方正黑体简体" w:cs="方正黑体简体"/>
          <w:b w:val="0"/>
          <w:bCs/>
          <w:color w:val="0D0D0D" w:themeColor="text1" w:themeTint="F2"/>
          <w:sz w:val="32"/>
          <w:szCs w:val="32"/>
          <w:lang w:eastAsia="zh-CN"/>
          <w14:textFill>
            <w14:solidFill>
              <w14:schemeClr w14:val="tx1">
                <w14:lumMod w14:val="95000"/>
                <w14:lumOff w14:val="5000"/>
              </w14:schemeClr>
            </w14:solidFill>
          </w14:textFill>
        </w:rPr>
        <w:t>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第三十九条【其他规定】</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反映革命历史、革命精神的重要文献资料和代表性实物的保护，参照本条例执行。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第四十条【可移动代表性实物保护征集】</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市、县区人民政府及其文物主管部门应当抢救、征集与红色革命遗址遗迹有关的可移动代表性实物，组织开展研究、修复、陈列和展示，文物收藏单位应当进行收藏保护。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可移动代表性实物被盗、被抢或者丢失的，应当立即向公安机关报案，并同时向当地文物主管部门报告。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第四十一条【资源共享】</w:t>
      </w:r>
      <w:r>
        <w:rPr>
          <w:rFonts w:hint="eastAsia" w:ascii="宋体" w:hAnsi="宋体" w:cs="宋体"/>
          <w:b w:val="0"/>
          <w:bCs/>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市、县区人民政府文物主管部门应当建立国有可移动代表性实物资源共享机制，通过调拨、交换、借用等方式，实现国有可移动代表性实物资源的共享。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鼓励非国有可移动代表性实物资源共享。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宋体" w:hAnsi="宋体" w:eastAsia="宋体" w:cs="宋体"/>
          <w:b w:val="0"/>
          <w:bCs/>
          <w:color w:val="0D0D0D" w:themeColor="text1" w:themeTint="F2"/>
          <w:sz w:val="32"/>
          <w:szCs w:val="32"/>
          <w:lang w:eastAsia="zh-CN"/>
          <w14:textFill>
            <w14:solidFill>
              <w14:schemeClr w14:val="tx1">
                <w14:lumMod w14:val="95000"/>
                <w14:lumOff w14:val="5000"/>
              </w14:schemeClr>
            </w14:solidFill>
          </w14:textFill>
        </w:rPr>
        <w:t>第四十二条　本条例自　　年　月　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258C8"/>
    <w:rsid w:val="66425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Salutation"/>
    <w:basedOn w:val="1"/>
    <w:next w:val="1"/>
    <w:qFormat/>
    <w:uiPriority w:val="99"/>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2020-10-22T06:57:00Z</dcterms:created>
  <dc:creator>南衣</dc:creator>
  <cp:lastModifiedBy>南衣</cp:lastModifiedBy>
  <dcterms:modified xsi:type="dcterms:W3CDTF">2020-10-22T06:59:11Z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